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26" w:rsidRDefault="00500E26">
      <w:pPr>
        <w:pStyle w:val="Title"/>
        <w:rPr>
          <w:sz w:val="28"/>
        </w:rPr>
      </w:pPr>
      <w:r>
        <w:rPr>
          <w:sz w:val="28"/>
        </w:rPr>
        <w:t>Southern California Aerospace Professional Representatives</w:t>
      </w:r>
    </w:p>
    <w:p w:rsidR="00500E26" w:rsidRDefault="00500E26">
      <w:pPr>
        <w:jc w:val="center"/>
        <w:rPr>
          <w:b/>
        </w:rPr>
      </w:pPr>
    </w:p>
    <w:p w:rsidR="00500E26" w:rsidRDefault="00500E26">
      <w:pPr>
        <w:pStyle w:val="Subtitle"/>
        <w:rPr>
          <w:sz w:val="28"/>
        </w:rPr>
      </w:pPr>
      <w:r>
        <w:rPr>
          <w:sz w:val="28"/>
        </w:rPr>
        <w:t>Bylaws (</w:t>
      </w:r>
      <w:r w:rsidR="00F94223">
        <w:rPr>
          <w:color w:val="FF0000"/>
          <w:sz w:val="28"/>
        </w:rPr>
        <w:t>Revised</w:t>
      </w:r>
      <w:r w:rsidRPr="00127168">
        <w:rPr>
          <w:color w:val="FF0000"/>
          <w:sz w:val="28"/>
        </w:rPr>
        <w:t xml:space="preserve"> </w:t>
      </w:r>
      <w:r w:rsidR="008F48BF">
        <w:rPr>
          <w:color w:val="FF0000"/>
          <w:sz w:val="28"/>
        </w:rPr>
        <w:t>2013</w:t>
      </w:r>
      <w:r>
        <w:rPr>
          <w:sz w:val="28"/>
        </w:rPr>
        <w:t>)</w:t>
      </w:r>
    </w:p>
    <w:p w:rsidR="00500E26" w:rsidRDefault="00500E26">
      <w:pPr>
        <w:jc w:val="center"/>
        <w:rPr>
          <w:b/>
          <w:sz w:val="20"/>
        </w:rPr>
      </w:pPr>
    </w:p>
    <w:p w:rsidR="00500E26" w:rsidRDefault="00500E26">
      <w:pPr>
        <w:rPr>
          <w:b/>
          <w:u w:val="single"/>
        </w:rPr>
      </w:pPr>
      <w:r>
        <w:rPr>
          <w:b/>
        </w:rPr>
        <w:t xml:space="preserve">I.  </w:t>
      </w:r>
      <w:r>
        <w:rPr>
          <w:b/>
          <w:u w:val="single"/>
        </w:rPr>
        <w:t>NAME</w:t>
      </w:r>
    </w:p>
    <w:p w:rsidR="00500E26" w:rsidRDefault="00500E26">
      <w:pPr>
        <w:rPr>
          <w:b/>
        </w:rPr>
      </w:pPr>
    </w:p>
    <w:p w:rsidR="00500E26" w:rsidRDefault="00500E26">
      <w:pPr>
        <w:rPr>
          <w:sz w:val="20"/>
        </w:rPr>
      </w:pPr>
      <w:r>
        <w:t>The name of the organization is “Southern California Aerospace Professional Representatives (SCAPR)”.</w:t>
      </w:r>
    </w:p>
    <w:p w:rsidR="00500E26" w:rsidRDefault="00500E26">
      <w:pPr>
        <w:rPr>
          <w:sz w:val="20"/>
        </w:rPr>
      </w:pPr>
    </w:p>
    <w:p w:rsidR="00500E26" w:rsidRDefault="00500E26">
      <w:pPr>
        <w:rPr>
          <w:b/>
          <w:u w:val="single"/>
        </w:rPr>
      </w:pPr>
      <w:r>
        <w:rPr>
          <w:b/>
        </w:rPr>
        <w:t>II</w:t>
      </w:r>
      <w:r w:rsidR="00665DE5">
        <w:rPr>
          <w:b/>
        </w:rPr>
        <w:t xml:space="preserve">. </w:t>
      </w:r>
      <w:r w:rsidR="00665DE5" w:rsidRPr="00665DE5">
        <w:rPr>
          <w:b/>
          <w:u w:val="single"/>
        </w:rPr>
        <w:t>OBJECTIVES</w:t>
      </w:r>
    </w:p>
    <w:p w:rsidR="00500E26" w:rsidRDefault="00500E26">
      <w:pPr>
        <w:rPr>
          <w:b/>
          <w:u w:val="single"/>
        </w:rPr>
      </w:pPr>
    </w:p>
    <w:p w:rsidR="00303D0B" w:rsidRDefault="00500E26">
      <w:r>
        <w:t xml:space="preserve">The objectives of the organization are </w:t>
      </w:r>
    </w:p>
    <w:p w:rsidR="00303D0B" w:rsidRDefault="00500E26" w:rsidP="00A66C52">
      <w:pPr>
        <w:numPr>
          <w:ilvl w:val="0"/>
          <w:numId w:val="17"/>
        </w:numPr>
      </w:pPr>
      <w:r>
        <w:t xml:space="preserve">to promote and maintain effective business-related communication among SCAPR members, </w:t>
      </w:r>
      <w:r w:rsidRPr="00317A2E">
        <w:t xml:space="preserve">the aerospace industry, and government agencies located in Southern California; </w:t>
      </w:r>
    </w:p>
    <w:p w:rsidR="00303D0B" w:rsidRDefault="00500E26" w:rsidP="00A66C52">
      <w:pPr>
        <w:numPr>
          <w:ilvl w:val="0"/>
          <w:numId w:val="17"/>
        </w:numPr>
      </w:pPr>
      <w:r w:rsidRPr="00317A2E">
        <w:t xml:space="preserve">to provide a non-attribution forum for the interchange of information among the members of SCAPR and agencies supporting the </w:t>
      </w:r>
      <w:r w:rsidR="00303D0B">
        <w:t>aero</w:t>
      </w:r>
      <w:r w:rsidRPr="00317A2E">
        <w:t xml:space="preserve">space </w:t>
      </w:r>
      <w:r w:rsidR="00303D0B">
        <w:t>-</w:t>
      </w:r>
      <w:r w:rsidR="00303D0B" w:rsidRPr="00317A2E">
        <w:t xml:space="preserve"> </w:t>
      </w:r>
      <w:r w:rsidRPr="00317A2E">
        <w:t xml:space="preserve">and national security activities of the United States; </w:t>
      </w:r>
    </w:p>
    <w:p w:rsidR="00500E26" w:rsidRDefault="00500E26" w:rsidP="00A66C52">
      <w:pPr>
        <w:numPr>
          <w:ilvl w:val="0"/>
          <w:numId w:val="17"/>
        </w:numPr>
      </w:pPr>
      <w:proofErr w:type="gramStart"/>
      <w:r w:rsidRPr="00317A2E">
        <w:t>to</w:t>
      </w:r>
      <w:proofErr w:type="gramEnd"/>
      <w:r w:rsidRPr="00317A2E">
        <w:t xml:space="preserve"> promote professional relationships and understanding among</w:t>
      </w:r>
      <w:r>
        <w:t xml:space="preserve"> the members of SCAPR.</w:t>
      </w:r>
    </w:p>
    <w:p w:rsidR="00500E26" w:rsidRDefault="00500E26">
      <w:pPr>
        <w:rPr>
          <w:sz w:val="20"/>
        </w:rPr>
      </w:pPr>
    </w:p>
    <w:p w:rsidR="00500E26" w:rsidRDefault="00500E26">
      <w:pPr>
        <w:pStyle w:val="Heading1"/>
        <w:numPr>
          <w:ilvl w:val="0"/>
          <w:numId w:val="0"/>
        </w:numPr>
        <w:rPr>
          <w:sz w:val="24"/>
        </w:rPr>
      </w:pPr>
      <w:r>
        <w:rPr>
          <w:sz w:val="24"/>
        </w:rPr>
        <w:t xml:space="preserve">III.  </w:t>
      </w:r>
      <w:r w:rsidRPr="00665DE5">
        <w:rPr>
          <w:rFonts w:ascii="Times" w:eastAsia="Times New Roman" w:hAnsi="Times"/>
          <w:bCs w:val="0"/>
          <w:kern w:val="0"/>
          <w:sz w:val="24"/>
          <w:szCs w:val="20"/>
          <w:u w:val="single"/>
          <w:lang w:val="en-US" w:eastAsia="en-US"/>
        </w:rPr>
        <w:t>POLICY</w:t>
      </w:r>
    </w:p>
    <w:p w:rsidR="00500E26" w:rsidRDefault="00500E26"/>
    <w:p w:rsidR="00500E26" w:rsidRDefault="00500E26">
      <w:r>
        <w:t xml:space="preserve">SCAPR is a non-profit, non-discriminatory, and politically non-partisan corporation registered with the California Secretary of State. SCAPR does not advocate or represent special interest groups nor promote a particular company’s products or services.  </w:t>
      </w:r>
    </w:p>
    <w:p w:rsidR="00500E26" w:rsidRDefault="00500E26">
      <w:pPr>
        <w:pStyle w:val="Header"/>
        <w:tabs>
          <w:tab w:val="clear" w:pos="4320"/>
          <w:tab w:val="clear" w:pos="8640"/>
        </w:tabs>
      </w:pPr>
    </w:p>
    <w:p w:rsidR="00500E26" w:rsidRDefault="00500E26">
      <w:pPr>
        <w:pStyle w:val="Heading1"/>
        <w:numPr>
          <w:ilvl w:val="0"/>
          <w:numId w:val="0"/>
        </w:numPr>
        <w:rPr>
          <w:sz w:val="24"/>
        </w:rPr>
      </w:pPr>
      <w:r>
        <w:rPr>
          <w:sz w:val="24"/>
        </w:rPr>
        <w:t xml:space="preserve">IV.  </w:t>
      </w:r>
      <w:r w:rsidRPr="00665DE5">
        <w:rPr>
          <w:rFonts w:ascii="Times" w:eastAsia="Times New Roman" w:hAnsi="Times"/>
          <w:bCs w:val="0"/>
          <w:kern w:val="0"/>
          <w:sz w:val="24"/>
          <w:szCs w:val="20"/>
          <w:u w:val="single"/>
          <w:lang w:val="en-US" w:eastAsia="en-US"/>
        </w:rPr>
        <w:t>EXECUTIVE COMMITTEE</w:t>
      </w:r>
    </w:p>
    <w:p w:rsidR="00500E26" w:rsidRDefault="00500E26"/>
    <w:p w:rsidR="00500E26" w:rsidRDefault="00500E26" w:rsidP="00212F9C">
      <w:pPr>
        <w:pStyle w:val="Heading1"/>
        <w:numPr>
          <w:ilvl w:val="0"/>
          <w:numId w:val="13"/>
        </w:numPr>
        <w:ind w:left="0" w:firstLine="0"/>
        <w:rPr>
          <w:b w:val="0"/>
          <w:sz w:val="24"/>
        </w:rPr>
      </w:pPr>
      <w:r>
        <w:rPr>
          <w:b w:val="0"/>
          <w:sz w:val="24"/>
        </w:rPr>
        <w:t xml:space="preserve">The active membership will elect an Executive Committee (EXCOM) to guide and coordinate SCAPR’s activities.  No </w:t>
      </w:r>
      <w:r w:rsidRPr="00317A2E">
        <w:rPr>
          <w:b w:val="0"/>
          <w:sz w:val="24"/>
        </w:rPr>
        <w:t>more than two representatives of a company may serve on the Executive Committee per term.  A</w:t>
      </w:r>
      <w:r w:rsidR="00303D0B">
        <w:rPr>
          <w:b w:val="0"/>
          <w:sz w:val="24"/>
          <w:lang w:val="en-US"/>
        </w:rPr>
        <w:t>n EXCOM</w:t>
      </w:r>
      <w:r w:rsidRPr="00317A2E">
        <w:rPr>
          <w:b w:val="0"/>
          <w:sz w:val="24"/>
        </w:rPr>
        <w:t xml:space="preserve"> quorum consists of four voting members of the Executive Committee, physically present.  A majority vote of the quorum will be required on all matters</w:t>
      </w:r>
      <w:r>
        <w:rPr>
          <w:b w:val="0"/>
          <w:sz w:val="24"/>
        </w:rPr>
        <w:t>.</w:t>
      </w:r>
    </w:p>
    <w:p w:rsidR="00500E26" w:rsidRDefault="00500E26"/>
    <w:p w:rsidR="00500E26" w:rsidRDefault="00212F9C">
      <w:r>
        <w:t>B</w:t>
      </w:r>
      <w:r w:rsidR="00500E26">
        <w:t>.  The Executive Committee consists of those members holding the positions listed below:</w:t>
      </w:r>
    </w:p>
    <w:p w:rsidR="00500E26" w:rsidRDefault="00500E26"/>
    <w:p w:rsidR="00500E26" w:rsidRDefault="00500E26" w:rsidP="00212F9C">
      <w:pPr>
        <w:ind w:left="720"/>
      </w:pPr>
      <w:r>
        <w:t>President</w:t>
      </w:r>
      <w:r>
        <w:tab/>
      </w:r>
      <w:r>
        <w:tab/>
        <w:t>(Officer)</w:t>
      </w:r>
    </w:p>
    <w:p w:rsidR="00500E26" w:rsidRDefault="00500E26" w:rsidP="00212F9C">
      <w:pPr>
        <w:ind w:left="720"/>
      </w:pPr>
      <w:r>
        <w:t>Vice President</w:t>
      </w:r>
      <w:r>
        <w:tab/>
      </w:r>
      <w:r>
        <w:tab/>
        <w:t>(Officer)</w:t>
      </w:r>
    </w:p>
    <w:p w:rsidR="00500E26" w:rsidRDefault="00500E26" w:rsidP="00212F9C">
      <w:pPr>
        <w:ind w:left="720"/>
      </w:pPr>
      <w:r>
        <w:t>Treasurer</w:t>
      </w:r>
      <w:r>
        <w:tab/>
      </w:r>
      <w:r>
        <w:tab/>
        <w:t>(Officer)</w:t>
      </w:r>
    </w:p>
    <w:p w:rsidR="00500E26" w:rsidRDefault="00500E26" w:rsidP="00212F9C">
      <w:pPr>
        <w:ind w:left="720"/>
      </w:pPr>
      <w:r>
        <w:t>Secretary</w:t>
      </w:r>
      <w:r>
        <w:tab/>
      </w:r>
      <w:r>
        <w:tab/>
        <w:t>(Chairperson)</w:t>
      </w:r>
    </w:p>
    <w:p w:rsidR="00500E26" w:rsidRDefault="00500E26" w:rsidP="00212F9C">
      <w:pPr>
        <w:ind w:left="720"/>
      </w:pPr>
      <w:r>
        <w:t>Programs</w:t>
      </w:r>
      <w:r>
        <w:tab/>
      </w:r>
      <w:r>
        <w:tab/>
        <w:t>(Chairperson)</w:t>
      </w:r>
    </w:p>
    <w:p w:rsidR="00500E26" w:rsidRDefault="00500E26" w:rsidP="00212F9C">
      <w:pPr>
        <w:ind w:left="720"/>
      </w:pPr>
      <w:r>
        <w:t>Activities</w:t>
      </w:r>
      <w:r>
        <w:tab/>
      </w:r>
      <w:r>
        <w:tab/>
        <w:t>(Chairperson)</w:t>
      </w:r>
    </w:p>
    <w:p w:rsidR="00500E26" w:rsidRDefault="00500E26" w:rsidP="00212F9C">
      <w:pPr>
        <w:ind w:left="720"/>
      </w:pPr>
      <w:r>
        <w:t>Membership</w:t>
      </w:r>
      <w:r>
        <w:tab/>
      </w:r>
      <w:r>
        <w:tab/>
        <w:t>(Chairperson)</w:t>
      </w:r>
    </w:p>
    <w:p w:rsidR="00500E26" w:rsidRDefault="00500E26" w:rsidP="00212F9C">
      <w:pPr>
        <w:ind w:left="720"/>
      </w:pPr>
      <w:r>
        <w:t>Advisor</w:t>
      </w:r>
      <w:r>
        <w:tab/>
      </w:r>
      <w:r>
        <w:tab/>
        <w:t>(Immediate Past President)</w:t>
      </w:r>
    </w:p>
    <w:p w:rsidR="00500E26" w:rsidRDefault="00500E26"/>
    <w:p w:rsidR="00500E26" w:rsidRDefault="00212F9C">
      <w:r>
        <w:t>C</w:t>
      </w:r>
      <w:r w:rsidR="00500E26">
        <w:t>.  Executive Committee members serve for a term of one calendar year, beginning on January 1st.</w:t>
      </w:r>
    </w:p>
    <w:p w:rsidR="00500E26" w:rsidRDefault="00500E26"/>
    <w:p w:rsidR="00500E26" w:rsidRDefault="00212F9C">
      <w:r>
        <w:t>D</w:t>
      </w:r>
      <w:r w:rsidR="00500E26">
        <w:t>.  The Executive Committee is responsible to the membership for ensuring that suitable programs and arrangements are formulated for all SCAPR functions.</w:t>
      </w:r>
    </w:p>
    <w:p w:rsidR="00500E26" w:rsidRDefault="00500E26">
      <w:r>
        <w:t xml:space="preserve"> </w:t>
      </w:r>
    </w:p>
    <w:p w:rsidR="00500E26" w:rsidRDefault="00212F9C">
      <w:r>
        <w:t>E</w:t>
      </w:r>
      <w:r w:rsidR="00500E26">
        <w:t xml:space="preserve">.  Officers will automatically succeed to the next highest office the following year.  Five committee members will be elected each year by the membership.  The new Executive Committee will then select a Treasurer from those elected and assign </w:t>
      </w:r>
      <w:r w:rsidR="00500E26" w:rsidRPr="00317A2E">
        <w:t>chairperson</w:t>
      </w:r>
      <w:r w:rsidR="00500E26">
        <w:t xml:space="preserve"> positions to the remaining four.  The </w:t>
      </w:r>
      <w:r w:rsidR="00500E26">
        <w:lastRenderedPageBreak/>
        <w:t xml:space="preserve">committee will also select an Executive Assistant </w:t>
      </w:r>
      <w:r w:rsidR="00665DE5">
        <w:t xml:space="preserve">(non-voting) </w:t>
      </w:r>
      <w:r w:rsidR="00500E26">
        <w:t>to provide administrative support to the organization.</w:t>
      </w:r>
      <w:r w:rsidR="002C156A">
        <w:t xml:space="preserve">  These positions are all voluntary service/non-paid positions.</w:t>
      </w:r>
    </w:p>
    <w:p w:rsidR="00500E26" w:rsidRDefault="00500E26"/>
    <w:p w:rsidR="00500E26" w:rsidRDefault="00212F9C">
      <w:r>
        <w:t>F</w:t>
      </w:r>
      <w:r w:rsidR="00500E26">
        <w:t>.  Openings occurring within the calendar year will be filled by a majority vote of the remaining Executive Committee members.</w:t>
      </w:r>
    </w:p>
    <w:p w:rsidR="00500E26" w:rsidRDefault="00500E26"/>
    <w:p w:rsidR="00500E26" w:rsidRDefault="00212F9C">
      <w:r>
        <w:t>G</w:t>
      </w:r>
      <w:r w:rsidR="00500E26">
        <w:t>.  Following are the duties of the members of the Executive Committee:</w:t>
      </w:r>
    </w:p>
    <w:p w:rsidR="00500E26" w:rsidRDefault="00500E26"/>
    <w:p w:rsidR="00303D0B" w:rsidRDefault="00500E26" w:rsidP="00212F9C">
      <w:pPr>
        <w:pStyle w:val="BodyTextIndent"/>
        <w:ind w:firstLine="0"/>
        <w:rPr>
          <w:sz w:val="24"/>
          <w:lang w:val="en-US"/>
        </w:rPr>
      </w:pPr>
      <w:r>
        <w:rPr>
          <w:b/>
          <w:sz w:val="24"/>
        </w:rPr>
        <w:t>President</w:t>
      </w:r>
      <w:r>
        <w:rPr>
          <w:sz w:val="24"/>
        </w:rPr>
        <w:t xml:space="preserve"> – </w:t>
      </w:r>
    </w:p>
    <w:p w:rsidR="00303D0B" w:rsidRPr="00A66C52" w:rsidRDefault="00500E26" w:rsidP="00A66C52">
      <w:pPr>
        <w:pStyle w:val="BodyTextIndent"/>
        <w:numPr>
          <w:ilvl w:val="0"/>
          <w:numId w:val="18"/>
        </w:numPr>
        <w:rPr>
          <w:sz w:val="24"/>
        </w:rPr>
      </w:pPr>
      <w:r>
        <w:rPr>
          <w:sz w:val="24"/>
        </w:rPr>
        <w:t xml:space="preserve">Responsible for ensuring that the objectives of the organization are achieved in a professional, ethical manner in accordance with the bylaws.  </w:t>
      </w:r>
    </w:p>
    <w:p w:rsidR="00303D0B" w:rsidRPr="00A66C52" w:rsidRDefault="00500E26" w:rsidP="00A66C52">
      <w:pPr>
        <w:pStyle w:val="BodyTextIndent"/>
        <w:numPr>
          <w:ilvl w:val="0"/>
          <w:numId w:val="18"/>
        </w:numPr>
        <w:rPr>
          <w:sz w:val="24"/>
        </w:rPr>
      </w:pPr>
      <w:r>
        <w:rPr>
          <w:sz w:val="24"/>
        </w:rPr>
        <w:t xml:space="preserve">Chairs the meetings of the organization and of the Executive Committee.  </w:t>
      </w:r>
    </w:p>
    <w:p w:rsidR="00303D0B" w:rsidRPr="00A66C52" w:rsidRDefault="00500E26" w:rsidP="00A66C52">
      <w:pPr>
        <w:pStyle w:val="BodyTextIndent"/>
        <w:numPr>
          <w:ilvl w:val="0"/>
          <w:numId w:val="18"/>
        </w:numPr>
        <w:rPr>
          <w:sz w:val="24"/>
        </w:rPr>
      </w:pPr>
      <w:r>
        <w:rPr>
          <w:sz w:val="24"/>
        </w:rPr>
        <w:t xml:space="preserve">Approves </w:t>
      </w:r>
      <w:r w:rsidR="00303D0B">
        <w:rPr>
          <w:sz w:val="24"/>
          <w:lang w:val="en-US"/>
        </w:rPr>
        <w:t xml:space="preserve">the budget, </w:t>
      </w:r>
      <w:r>
        <w:rPr>
          <w:sz w:val="24"/>
        </w:rPr>
        <w:t xml:space="preserve">programs and arrangements for member meetings and activities.  </w:t>
      </w:r>
    </w:p>
    <w:p w:rsidR="00303D0B" w:rsidRPr="00A66C52" w:rsidRDefault="008F48BF" w:rsidP="00A66C52">
      <w:pPr>
        <w:pStyle w:val="BodyTextIndent"/>
        <w:numPr>
          <w:ilvl w:val="0"/>
          <w:numId w:val="18"/>
        </w:numPr>
        <w:rPr>
          <w:sz w:val="24"/>
        </w:rPr>
      </w:pPr>
      <w:r w:rsidRPr="00317A2E">
        <w:rPr>
          <w:sz w:val="24"/>
        </w:rPr>
        <w:t>Facilitates discussions</w:t>
      </w:r>
      <w:r w:rsidR="00500E26" w:rsidRPr="00317A2E">
        <w:rPr>
          <w:sz w:val="24"/>
        </w:rPr>
        <w:t xml:space="preserve"> and the exchange of views at each meeting to ensure value to the members and the speakers.</w:t>
      </w:r>
      <w:r w:rsidR="00500E26" w:rsidRPr="00AC45C4">
        <w:rPr>
          <w:sz w:val="24"/>
        </w:rPr>
        <w:t xml:space="preserve"> </w:t>
      </w:r>
      <w:r w:rsidR="00500E26">
        <w:rPr>
          <w:sz w:val="24"/>
        </w:rPr>
        <w:t xml:space="preserve"> </w:t>
      </w:r>
    </w:p>
    <w:p w:rsidR="00303D0B" w:rsidRPr="00A66C52" w:rsidRDefault="00500E26" w:rsidP="00A66C52">
      <w:pPr>
        <w:pStyle w:val="BodyTextIndent"/>
        <w:numPr>
          <w:ilvl w:val="0"/>
          <w:numId w:val="18"/>
        </w:numPr>
        <w:rPr>
          <w:sz w:val="24"/>
        </w:rPr>
      </w:pPr>
      <w:r>
        <w:rPr>
          <w:sz w:val="24"/>
        </w:rPr>
        <w:t xml:space="preserve">Responsible for </w:t>
      </w:r>
      <w:r w:rsidR="00303D0B">
        <w:rPr>
          <w:sz w:val="24"/>
          <w:lang w:val="en-US"/>
        </w:rPr>
        <w:t xml:space="preserve">ensuring that the Membership Chair provides </w:t>
      </w:r>
      <w:r>
        <w:rPr>
          <w:sz w:val="24"/>
        </w:rPr>
        <w:t xml:space="preserve">current membership roster annually to the membership.  </w:t>
      </w:r>
    </w:p>
    <w:p w:rsidR="00303D0B" w:rsidRPr="00A66C52" w:rsidRDefault="00500E26" w:rsidP="00A66C52">
      <w:pPr>
        <w:pStyle w:val="BodyTextIndent"/>
        <w:numPr>
          <w:ilvl w:val="0"/>
          <w:numId w:val="18"/>
        </w:numPr>
        <w:rPr>
          <w:sz w:val="24"/>
        </w:rPr>
      </w:pPr>
      <w:r>
        <w:rPr>
          <w:sz w:val="24"/>
        </w:rPr>
        <w:t xml:space="preserve">Represents SCAPR at outside functions and to other organizations. </w:t>
      </w:r>
    </w:p>
    <w:p w:rsidR="00500E26" w:rsidRDefault="00500E26" w:rsidP="00A66C52">
      <w:pPr>
        <w:pStyle w:val="BodyTextIndent"/>
        <w:numPr>
          <w:ilvl w:val="0"/>
          <w:numId w:val="18"/>
        </w:numPr>
        <w:rPr>
          <w:sz w:val="24"/>
        </w:rPr>
      </w:pPr>
      <w:r>
        <w:rPr>
          <w:sz w:val="24"/>
        </w:rPr>
        <w:t>Coordinates organizational goals with other local professional organizations, as required to optimize SCAPR service to its members and minimize redundant effort by the organizations.</w:t>
      </w:r>
    </w:p>
    <w:p w:rsidR="00500E26" w:rsidRDefault="00500E26"/>
    <w:p w:rsidR="00303D0B" w:rsidRDefault="00500E26" w:rsidP="00212F9C">
      <w:pPr>
        <w:ind w:left="720"/>
      </w:pPr>
      <w:r>
        <w:rPr>
          <w:b/>
        </w:rPr>
        <w:t xml:space="preserve">Vice President </w:t>
      </w:r>
      <w:r>
        <w:t xml:space="preserve">– </w:t>
      </w:r>
    </w:p>
    <w:p w:rsidR="00303D0B" w:rsidRDefault="00500E26" w:rsidP="00A66C52">
      <w:pPr>
        <w:numPr>
          <w:ilvl w:val="0"/>
          <w:numId w:val="19"/>
        </w:numPr>
      </w:pPr>
      <w:r>
        <w:t xml:space="preserve">Performs the functions of the President in his or her absence.  </w:t>
      </w:r>
    </w:p>
    <w:p w:rsidR="00303D0B" w:rsidRDefault="00500E26" w:rsidP="00A66C52">
      <w:pPr>
        <w:numPr>
          <w:ilvl w:val="0"/>
          <w:numId w:val="19"/>
        </w:numPr>
      </w:pPr>
      <w:r>
        <w:t>Responsible for</w:t>
      </w:r>
      <w:r w:rsidR="00303D0B">
        <w:t xml:space="preserve"> ensuring</w:t>
      </w:r>
      <w:r>
        <w:t xml:space="preserve"> the SCAPR bylaws</w:t>
      </w:r>
      <w:r w:rsidR="00303D0B">
        <w:t xml:space="preserve"> are reviewed annually</w:t>
      </w:r>
    </w:p>
    <w:p w:rsidR="00303D0B" w:rsidRDefault="00500E26" w:rsidP="00A66C52">
      <w:pPr>
        <w:numPr>
          <w:ilvl w:val="0"/>
          <w:numId w:val="19"/>
        </w:numPr>
      </w:pPr>
      <w:r>
        <w:t xml:space="preserve">Performs special tasks as directed by the President.  </w:t>
      </w:r>
    </w:p>
    <w:p w:rsidR="00500E26" w:rsidRDefault="00500E26" w:rsidP="00A66C52">
      <w:pPr>
        <w:numPr>
          <w:ilvl w:val="0"/>
          <w:numId w:val="19"/>
        </w:numPr>
      </w:pPr>
      <w:r>
        <w:t>Assists the President at the monthly organization meetings and ensures that all proper arrangements have been made.</w:t>
      </w:r>
    </w:p>
    <w:p w:rsidR="00864A64" w:rsidRDefault="00864A64" w:rsidP="00A66C52">
      <w:pPr>
        <w:numPr>
          <w:ilvl w:val="0"/>
          <w:numId w:val="19"/>
        </w:numPr>
      </w:pPr>
      <w:r>
        <w:t>Responsible to develop the EXCOM agenda and provide it to the President one week prior to the monthly EXCOM meetings.</w:t>
      </w:r>
    </w:p>
    <w:p w:rsidR="00864A64" w:rsidRDefault="00864A64" w:rsidP="00A66C52">
      <w:pPr>
        <w:numPr>
          <w:ilvl w:val="0"/>
          <w:numId w:val="19"/>
        </w:numPr>
      </w:pPr>
      <w:r>
        <w:t>Arranges and participates in an independent audit of the SCAPR books annually</w:t>
      </w:r>
    </w:p>
    <w:p w:rsidR="00500E26" w:rsidRDefault="00500E26" w:rsidP="00212F9C">
      <w:pPr>
        <w:ind w:left="720"/>
      </w:pPr>
    </w:p>
    <w:p w:rsidR="00303D0B" w:rsidRDefault="00500E26" w:rsidP="00212F9C">
      <w:pPr>
        <w:ind w:left="720"/>
      </w:pPr>
      <w:r>
        <w:rPr>
          <w:b/>
        </w:rPr>
        <w:t>Treasurer</w:t>
      </w:r>
      <w:r>
        <w:t xml:space="preserve"> – </w:t>
      </w:r>
    </w:p>
    <w:p w:rsidR="00303D0B" w:rsidRDefault="00500E26" w:rsidP="00A66C52">
      <w:pPr>
        <w:numPr>
          <w:ilvl w:val="0"/>
          <w:numId w:val="20"/>
        </w:numPr>
      </w:pPr>
      <w:r>
        <w:t xml:space="preserve">Serves as custodian of SCAPR funds.  </w:t>
      </w:r>
    </w:p>
    <w:p w:rsidR="00303D0B" w:rsidRDefault="00500E26" w:rsidP="00A66C52">
      <w:pPr>
        <w:numPr>
          <w:ilvl w:val="0"/>
          <w:numId w:val="20"/>
        </w:numPr>
      </w:pPr>
      <w:r>
        <w:t xml:space="preserve">Responsible for paying bills.  </w:t>
      </w:r>
    </w:p>
    <w:p w:rsidR="00333A42" w:rsidRDefault="00333A42" w:rsidP="00A66C52">
      <w:pPr>
        <w:numPr>
          <w:ilvl w:val="0"/>
          <w:numId w:val="20"/>
        </w:numPr>
      </w:pPr>
      <w:r>
        <w:t>Receives the current Members list from the</w:t>
      </w:r>
      <w:r w:rsidR="00303D0B">
        <w:t xml:space="preserve"> Membership Chair</w:t>
      </w:r>
      <w:r>
        <w:t xml:space="preserve"> monthly and reports</w:t>
      </w:r>
      <w:r w:rsidR="00500E26">
        <w:t xml:space="preserve"> </w:t>
      </w:r>
      <w:r>
        <w:t xml:space="preserve">status of </w:t>
      </w:r>
      <w:r w:rsidR="00500E26">
        <w:t>payment of fees</w:t>
      </w:r>
      <w:r>
        <w:t xml:space="preserve"> monthly to the EXCOM</w:t>
      </w:r>
      <w:r w:rsidR="00500E26">
        <w:t xml:space="preserve">.  </w:t>
      </w:r>
    </w:p>
    <w:p w:rsidR="00333A42" w:rsidRDefault="00500E26" w:rsidP="00A66C52">
      <w:pPr>
        <w:numPr>
          <w:ilvl w:val="0"/>
          <w:numId w:val="20"/>
        </w:numPr>
      </w:pPr>
      <w:r w:rsidRPr="00317A2E">
        <w:t>Prepares</w:t>
      </w:r>
      <w:r>
        <w:t xml:space="preserve"> and submits </w:t>
      </w:r>
      <w:r w:rsidR="002C156A">
        <w:t xml:space="preserve">monthly </w:t>
      </w:r>
      <w:r>
        <w:t>financial reports</w:t>
      </w:r>
      <w:r w:rsidR="002C156A">
        <w:t xml:space="preserve"> and the yearly tax documents</w:t>
      </w:r>
      <w:r>
        <w:t xml:space="preserve">. </w:t>
      </w:r>
    </w:p>
    <w:p w:rsidR="00333A42" w:rsidRDefault="00500E26" w:rsidP="008847B9">
      <w:pPr>
        <w:numPr>
          <w:ilvl w:val="0"/>
          <w:numId w:val="20"/>
        </w:numPr>
      </w:pPr>
      <w:r>
        <w:t xml:space="preserve">Prepares the annual budget.  </w:t>
      </w:r>
    </w:p>
    <w:p w:rsidR="00500E26" w:rsidRDefault="00500E26" w:rsidP="00A66C52">
      <w:pPr>
        <w:numPr>
          <w:ilvl w:val="0"/>
          <w:numId w:val="20"/>
        </w:numPr>
      </w:pPr>
      <w:r>
        <w:t>Ensures compliance with the established fiscal policy (Section VII).</w:t>
      </w:r>
    </w:p>
    <w:p w:rsidR="00500E26" w:rsidRDefault="00500E26" w:rsidP="00212F9C">
      <w:pPr>
        <w:ind w:left="720"/>
        <w:rPr>
          <w:b/>
        </w:rPr>
      </w:pPr>
    </w:p>
    <w:p w:rsidR="00333A42" w:rsidRDefault="00500E26" w:rsidP="00212F9C">
      <w:pPr>
        <w:ind w:left="720"/>
      </w:pPr>
      <w:r>
        <w:rPr>
          <w:b/>
        </w:rPr>
        <w:t>Secretary</w:t>
      </w:r>
      <w:r>
        <w:t xml:space="preserve"> – </w:t>
      </w:r>
    </w:p>
    <w:p w:rsidR="00500F06" w:rsidRDefault="00500E26" w:rsidP="00A66C52">
      <w:pPr>
        <w:numPr>
          <w:ilvl w:val="0"/>
          <w:numId w:val="21"/>
        </w:numPr>
      </w:pPr>
      <w:r w:rsidRPr="00317A2E">
        <w:t xml:space="preserve">Records, distributes (to </w:t>
      </w:r>
      <w:proofErr w:type="spellStart"/>
      <w:r w:rsidRPr="00317A2E">
        <w:t>Excom</w:t>
      </w:r>
      <w:proofErr w:type="spellEnd"/>
      <w:r w:rsidRPr="00317A2E">
        <w:t>)</w:t>
      </w:r>
      <w:r>
        <w:t xml:space="preserve"> and maintains the minutes of the Executive Committee meetings and of business conducted at member meetings.</w:t>
      </w:r>
    </w:p>
    <w:p w:rsidR="00333A42" w:rsidRDefault="00500F06" w:rsidP="00A66C52">
      <w:pPr>
        <w:numPr>
          <w:ilvl w:val="0"/>
          <w:numId w:val="21"/>
        </w:numPr>
      </w:pPr>
      <w:r>
        <w:t>Key focal point for communicating to the membership</w:t>
      </w:r>
      <w:r w:rsidR="00500E26">
        <w:t xml:space="preserve"> </w:t>
      </w:r>
    </w:p>
    <w:p w:rsidR="00864A64" w:rsidRDefault="00864A64" w:rsidP="00864A64">
      <w:pPr>
        <w:numPr>
          <w:ilvl w:val="0"/>
          <w:numId w:val="21"/>
        </w:numPr>
      </w:pPr>
      <w:r>
        <w:t xml:space="preserve">Responsible for </w:t>
      </w:r>
      <w:r w:rsidR="008847B9">
        <w:t>maintaining</w:t>
      </w:r>
      <w:r>
        <w:t xml:space="preserve"> and updating/</w:t>
      </w:r>
      <w:proofErr w:type="gramStart"/>
      <w:r>
        <w:t>keeping  the</w:t>
      </w:r>
      <w:proofErr w:type="gramEnd"/>
      <w:r>
        <w:t xml:space="preserve"> SCAPR Website current to include. </w:t>
      </w:r>
    </w:p>
    <w:p w:rsidR="00864A64" w:rsidRDefault="00864A64" w:rsidP="00A66C52">
      <w:pPr>
        <w:numPr>
          <w:ilvl w:val="1"/>
          <w:numId w:val="21"/>
        </w:numPr>
      </w:pPr>
      <w:r>
        <w:t>Posting monthly speaker presentations</w:t>
      </w:r>
    </w:p>
    <w:p w:rsidR="00864A64" w:rsidRDefault="00864A64" w:rsidP="00A66C52">
      <w:pPr>
        <w:numPr>
          <w:ilvl w:val="1"/>
          <w:numId w:val="21"/>
        </w:numPr>
      </w:pPr>
      <w:r>
        <w:t>Updating times/locations of monthly luncheons</w:t>
      </w:r>
    </w:p>
    <w:p w:rsidR="00864A64" w:rsidRDefault="00864A64" w:rsidP="00A66C52">
      <w:pPr>
        <w:numPr>
          <w:ilvl w:val="1"/>
          <w:numId w:val="21"/>
        </w:numPr>
      </w:pPr>
      <w:r>
        <w:t>Posting Bio’s of the speakers</w:t>
      </w:r>
    </w:p>
    <w:p w:rsidR="00864A64" w:rsidRDefault="00864A64" w:rsidP="00A66C52">
      <w:pPr>
        <w:numPr>
          <w:ilvl w:val="1"/>
          <w:numId w:val="21"/>
        </w:numPr>
      </w:pPr>
      <w:r>
        <w:lastRenderedPageBreak/>
        <w:t>Posting social event pictures/</w:t>
      </w:r>
      <w:proofErr w:type="spellStart"/>
      <w:r>
        <w:t>writeups</w:t>
      </w:r>
      <w:proofErr w:type="spellEnd"/>
      <w:r>
        <w:t xml:space="preserve"> and other notices to members</w:t>
      </w:r>
    </w:p>
    <w:p w:rsidR="00864A64" w:rsidRDefault="00864A64" w:rsidP="00A66C52">
      <w:pPr>
        <w:numPr>
          <w:ilvl w:val="1"/>
          <w:numId w:val="21"/>
        </w:numPr>
      </w:pPr>
      <w:r>
        <w:t>Posting membership roster</w:t>
      </w:r>
    </w:p>
    <w:p w:rsidR="00500F06" w:rsidRDefault="00864A64" w:rsidP="00A66C52">
      <w:pPr>
        <w:numPr>
          <w:ilvl w:val="1"/>
          <w:numId w:val="21"/>
        </w:numPr>
      </w:pPr>
      <w:r>
        <w:t>Overseeing the webmaster to introduce/maintain Website functionality</w:t>
      </w:r>
    </w:p>
    <w:p w:rsidR="00500E26" w:rsidRDefault="00500E26" w:rsidP="00A66C52">
      <w:pPr>
        <w:ind w:left="1440"/>
      </w:pPr>
    </w:p>
    <w:p w:rsidR="00500E26" w:rsidRDefault="00500E26" w:rsidP="00212F9C">
      <w:pPr>
        <w:ind w:left="720"/>
      </w:pPr>
    </w:p>
    <w:p w:rsidR="00333A42" w:rsidRDefault="00500E26" w:rsidP="00212F9C">
      <w:pPr>
        <w:ind w:left="720"/>
      </w:pPr>
      <w:r>
        <w:rPr>
          <w:b/>
        </w:rPr>
        <w:t>Programs</w:t>
      </w:r>
      <w:r>
        <w:t xml:space="preserve"> – </w:t>
      </w:r>
    </w:p>
    <w:p w:rsidR="00333A42" w:rsidRPr="00A66C52" w:rsidRDefault="00500E26" w:rsidP="00A66C52">
      <w:pPr>
        <w:numPr>
          <w:ilvl w:val="0"/>
          <w:numId w:val="22"/>
        </w:numPr>
        <w:rPr>
          <w:b/>
        </w:rPr>
      </w:pPr>
      <w:r>
        <w:t>Responsible for obtaining guest speakers for member meetings</w:t>
      </w:r>
      <w:r w:rsidR="002C156A">
        <w:t xml:space="preserve"> (to include the coordination with their staffs and obtain an advance copy of any briefing or presentation materials)</w:t>
      </w:r>
      <w:r>
        <w:t xml:space="preserve">.  </w:t>
      </w:r>
      <w:r w:rsidR="00333A42">
        <w:t>Also, c</w:t>
      </w:r>
      <w:r>
        <w:t xml:space="preserve">oordinates with </w:t>
      </w:r>
      <w:r w:rsidR="00333A42">
        <w:t xml:space="preserve">other SMC </w:t>
      </w:r>
      <w:r>
        <w:t xml:space="preserve">respective organizations </w:t>
      </w:r>
      <w:r w:rsidR="00333A42">
        <w:t xml:space="preserve">(AFCEA, NDIA, </w:t>
      </w:r>
      <w:proofErr w:type="gramStart"/>
      <w:r w:rsidR="00333A42">
        <w:t>AFA</w:t>
      </w:r>
      <w:proofErr w:type="gramEnd"/>
      <w:r w:rsidR="00333A42">
        <w:t xml:space="preserve">) </w:t>
      </w:r>
      <w:r>
        <w:t xml:space="preserve">in this regard </w:t>
      </w:r>
      <w:r w:rsidRPr="00317A2E">
        <w:t>to avoid conflict and duplication</w:t>
      </w:r>
      <w:r>
        <w:t xml:space="preserve">.  </w:t>
      </w:r>
    </w:p>
    <w:p w:rsidR="00333A42" w:rsidRPr="00A66C52" w:rsidRDefault="00500E26" w:rsidP="00A66C52">
      <w:pPr>
        <w:numPr>
          <w:ilvl w:val="0"/>
          <w:numId w:val="22"/>
        </w:numPr>
        <w:rPr>
          <w:b/>
        </w:rPr>
      </w:pPr>
      <w:r>
        <w:t xml:space="preserve">Submits a proposed schedule of programs/speakers for approval by the Executive Committee at its February meeting.  </w:t>
      </w:r>
    </w:p>
    <w:p w:rsidR="00333A42" w:rsidRPr="00A66C52" w:rsidRDefault="00500E26" w:rsidP="00A66C52">
      <w:pPr>
        <w:numPr>
          <w:ilvl w:val="0"/>
          <w:numId w:val="22"/>
        </w:numPr>
        <w:rPr>
          <w:b/>
        </w:rPr>
      </w:pPr>
      <w:r>
        <w:t>Introduces the speaker at member meetings</w:t>
      </w:r>
      <w:r w:rsidR="00333A42">
        <w:t xml:space="preserve"> using most recent bio of speaker</w:t>
      </w:r>
      <w:r>
        <w:t>.</w:t>
      </w:r>
    </w:p>
    <w:p w:rsidR="00333A42" w:rsidRPr="00A66C52" w:rsidRDefault="00333A42" w:rsidP="00A66C52">
      <w:pPr>
        <w:numPr>
          <w:ilvl w:val="0"/>
          <w:numId w:val="22"/>
        </w:numPr>
        <w:rPr>
          <w:b/>
        </w:rPr>
      </w:pPr>
      <w:r>
        <w:t>Makes the bio available to the secretary for updating the Website</w:t>
      </w:r>
      <w:r w:rsidR="00500E26">
        <w:t xml:space="preserve"> </w:t>
      </w:r>
    </w:p>
    <w:p w:rsidR="00500E26" w:rsidRPr="00A66C52" w:rsidRDefault="00500E26" w:rsidP="00A66C52">
      <w:pPr>
        <w:numPr>
          <w:ilvl w:val="0"/>
          <w:numId w:val="22"/>
        </w:numPr>
        <w:rPr>
          <w:b/>
        </w:rPr>
      </w:pPr>
      <w:r w:rsidRPr="00F106FF">
        <w:t>Responsible for greeting the guest speaker and providing the membership with maximum access to the speaker (and his aides) throughout the meeting.</w:t>
      </w:r>
    </w:p>
    <w:p w:rsidR="00333A42" w:rsidRPr="00A66C52" w:rsidRDefault="00333A42" w:rsidP="00A66C52">
      <w:pPr>
        <w:numPr>
          <w:ilvl w:val="0"/>
          <w:numId w:val="22"/>
        </w:numPr>
        <w:rPr>
          <w:b/>
        </w:rPr>
      </w:pPr>
      <w:r>
        <w:t>Responsible for obtaining the Speaker’s slides/presentation material and providing that to the secretary for Website posting</w:t>
      </w:r>
    </w:p>
    <w:p w:rsidR="00500F06" w:rsidRDefault="00500F06" w:rsidP="00A66C52">
      <w:r>
        <w:t xml:space="preserve">            </w:t>
      </w:r>
    </w:p>
    <w:p w:rsidR="00500F06" w:rsidRDefault="00500F06" w:rsidP="00A66C52">
      <w:pPr>
        <w:rPr>
          <w:b/>
        </w:rPr>
      </w:pPr>
      <w:r>
        <w:t xml:space="preserve">            </w:t>
      </w:r>
      <w:r>
        <w:rPr>
          <w:b/>
        </w:rPr>
        <w:t>Activities –</w:t>
      </w:r>
    </w:p>
    <w:p w:rsidR="00500F06" w:rsidRPr="00A66C52" w:rsidRDefault="00500F06" w:rsidP="00A66C52">
      <w:pPr>
        <w:numPr>
          <w:ilvl w:val="0"/>
          <w:numId w:val="25"/>
        </w:numPr>
        <w:ind w:left="1260" w:hanging="90"/>
        <w:rPr>
          <w:b/>
        </w:rPr>
      </w:pPr>
      <w:r>
        <w:t>Researches, proposes and manages the Spring Fling and Holiday events</w:t>
      </w:r>
    </w:p>
    <w:p w:rsidR="00500F06" w:rsidRPr="00A66C52" w:rsidRDefault="00500F06" w:rsidP="00A66C52">
      <w:pPr>
        <w:numPr>
          <w:ilvl w:val="0"/>
          <w:numId w:val="25"/>
        </w:numPr>
        <w:ind w:left="1260" w:hanging="90"/>
        <w:rPr>
          <w:b/>
        </w:rPr>
      </w:pPr>
      <w:r>
        <w:t>Responsible for the SCAPR banner, computer, projector, and camera</w:t>
      </w:r>
    </w:p>
    <w:p w:rsidR="00500F06" w:rsidRPr="00A66C52" w:rsidRDefault="00500F06" w:rsidP="00A66C52">
      <w:pPr>
        <w:numPr>
          <w:ilvl w:val="0"/>
          <w:numId w:val="25"/>
        </w:numPr>
        <w:ind w:left="1260" w:hanging="90"/>
        <w:rPr>
          <w:b/>
        </w:rPr>
      </w:pPr>
      <w:r>
        <w:t>Takes photos of all events and gives to secretary for posting</w:t>
      </w:r>
    </w:p>
    <w:p w:rsidR="00433D39" w:rsidRDefault="00433D39" w:rsidP="00A66C52">
      <w:pPr>
        <w:numPr>
          <w:ilvl w:val="0"/>
          <w:numId w:val="25"/>
        </w:numPr>
        <w:ind w:left="1260" w:hanging="90"/>
        <w:rPr>
          <w:b/>
        </w:rPr>
      </w:pPr>
      <w:r>
        <w:t>Supports other functions as directed by President</w:t>
      </w:r>
    </w:p>
    <w:p w:rsidR="00500E26" w:rsidRDefault="00500E26"/>
    <w:p w:rsidR="00333A42" w:rsidRDefault="00500E26" w:rsidP="00212F9C">
      <w:pPr>
        <w:ind w:left="720"/>
      </w:pPr>
      <w:r>
        <w:rPr>
          <w:b/>
        </w:rPr>
        <w:t>Advisor</w:t>
      </w:r>
      <w:r>
        <w:t xml:space="preserve"> – </w:t>
      </w:r>
    </w:p>
    <w:p w:rsidR="00433D39" w:rsidRDefault="00433D39" w:rsidP="00A66C52">
      <w:pPr>
        <w:numPr>
          <w:ilvl w:val="0"/>
          <w:numId w:val="23"/>
        </w:numPr>
      </w:pPr>
      <w:r>
        <w:t>Organizes and schedules the Past President’s meeting(s) bi-annually</w:t>
      </w:r>
    </w:p>
    <w:p w:rsidR="00333A42" w:rsidRDefault="00500E26" w:rsidP="00A66C52">
      <w:pPr>
        <w:numPr>
          <w:ilvl w:val="0"/>
          <w:numId w:val="23"/>
        </w:numPr>
      </w:pPr>
      <w:r>
        <w:t>Immediate Past President provides “corporate memory” guidance to the President and Executive Committee on all matters and chairs the Nominating Committee for the next year’s Executive Committee members’</w:t>
      </w:r>
      <w:r>
        <w:rPr>
          <w:i/>
        </w:rPr>
        <w:t xml:space="preserve"> </w:t>
      </w:r>
      <w:r>
        <w:t xml:space="preserve">election.  </w:t>
      </w:r>
    </w:p>
    <w:p w:rsidR="00500E26" w:rsidRDefault="00500E26" w:rsidP="00A66C52">
      <w:pPr>
        <w:numPr>
          <w:ilvl w:val="0"/>
          <w:numId w:val="23"/>
        </w:numPr>
      </w:pPr>
      <w:r>
        <w:t>The Executive Committee may also select other individuals at their discretion to serve as special advisors to the organization.  These advisors, if non-members, will be non-voting, ex-officio participants who will provide guidance from their respective areas of expertise.</w:t>
      </w:r>
    </w:p>
    <w:p w:rsidR="00500E26" w:rsidRDefault="00500E26"/>
    <w:p w:rsidR="00333A42" w:rsidRDefault="00500E26" w:rsidP="00212F9C">
      <w:pPr>
        <w:ind w:left="720"/>
      </w:pPr>
      <w:r>
        <w:rPr>
          <w:b/>
        </w:rPr>
        <w:t>Executive Assistant</w:t>
      </w:r>
      <w:r>
        <w:t xml:space="preserve"> – </w:t>
      </w:r>
    </w:p>
    <w:p w:rsidR="00333A42" w:rsidRDefault="00500E26" w:rsidP="00A66C52">
      <w:pPr>
        <w:numPr>
          <w:ilvl w:val="0"/>
          <w:numId w:val="24"/>
        </w:numPr>
      </w:pPr>
      <w:r>
        <w:t xml:space="preserve">Coordinates arrangements for monthly luncheon meetings and Executive Committee meetings.  </w:t>
      </w:r>
    </w:p>
    <w:p w:rsidR="00333A42" w:rsidRDefault="00500E26" w:rsidP="00A66C52">
      <w:pPr>
        <w:numPr>
          <w:ilvl w:val="0"/>
          <w:numId w:val="24"/>
        </w:numPr>
      </w:pPr>
      <w:r>
        <w:t xml:space="preserve">Distributes meeting notices and other correspondence to the members.  </w:t>
      </w:r>
    </w:p>
    <w:p w:rsidR="00333A42" w:rsidRDefault="00500E26" w:rsidP="00A66C52">
      <w:pPr>
        <w:numPr>
          <w:ilvl w:val="0"/>
          <w:numId w:val="24"/>
        </w:numPr>
      </w:pPr>
      <w:r>
        <w:t xml:space="preserve">Assists the Secretary, Treasurer, and Membership Chairperson in maintaining a current membership roster.  </w:t>
      </w:r>
    </w:p>
    <w:p w:rsidR="00500E26" w:rsidRDefault="00500E26" w:rsidP="00A66C52">
      <w:pPr>
        <w:numPr>
          <w:ilvl w:val="0"/>
          <w:numId w:val="24"/>
        </w:numPr>
      </w:pPr>
      <w:r>
        <w:t xml:space="preserve">Maintains current mailing labels, </w:t>
      </w:r>
      <w:r w:rsidR="002C156A">
        <w:t xml:space="preserve">luncheon </w:t>
      </w:r>
      <w:r>
        <w:t xml:space="preserve">nametags, </w:t>
      </w:r>
      <w:r w:rsidR="002C156A">
        <w:t xml:space="preserve">organization </w:t>
      </w:r>
      <w:r>
        <w:t>stationery, and other supplies</w:t>
      </w:r>
      <w:r w:rsidR="002C156A">
        <w:t xml:space="preserve"> as needed</w:t>
      </w:r>
      <w:r>
        <w:t>.</w:t>
      </w:r>
    </w:p>
    <w:p w:rsidR="00333A42" w:rsidRDefault="00333A42" w:rsidP="00A66C52">
      <w:pPr>
        <w:numPr>
          <w:ilvl w:val="0"/>
          <w:numId w:val="24"/>
        </w:numPr>
      </w:pPr>
      <w:r>
        <w:t>Collects funds at monthly meetings and provides to treasurer</w:t>
      </w:r>
    </w:p>
    <w:p w:rsidR="00500E26" w:rsidRDefault="00500E26"/>
    <w:p w:rsidR="00500E26" w:rsidRDefault="00212F9C">
      <w:r>
        <w:t>H</w:t>
      </w:r>
      <w:r w:rsidR="00500E26">
        <w:t xml:space="preserve">.  The President may assign other functions and/or tasks to the members as necessary.  Executive Committee members will maintain a file of their activities and pass it on to their successors upon </w:t>
      </w:r>
      <w:r w:rsidR="002C156A">
        <w:t xml:space="preserve">completion </w:t>
      </w:r>
      <w:r w:rsidR="00500E26">
        <w:t>of office or assignment.</w:t>
      </w:r>
    </w:p>
    <w:p w:rsidR="00500E26" w:rsidRDefault="00500E26"/>
    <w:p w:rsidR="00500E26" w:rsidRDefault="00500E26">
      <w:pPr>
        <w:pStyle w:val="Heading1"/>
        <w:numPr>
          <w:ilvl w:val="0"/>
          <w:numId w:val="0"/>
        </w:numPr>
        <w:rPr>
          <w:sz w:val="24"/>
        </w:rPr>
      </w:pPr>
      <w:r>
        <w:rPr>
          <w:sz w:val="24"/>
        </w:rPr>
        <w:lastRenderedPageBreak/>
        <w:t xml:space="preserve">V.  </w:t>
      </w:r>
      <w:r w:rsidRPr="008847B9">
        <w:rPr>
          <w:rFonts w:ascii="Times" w:eastAsia="Times New Roman" w:hAnsi="Times"/>
          <w:bCs w:val="0"/>
          <w:kern w:val="0"/>
          <w:sz w:val="24"/>
          <w:szCs w:val="20"/>
          <w:u w:val="single"/>
          <w:lang w:val="en-US" w:eastAsia="en-US"/>
        </w:rPr>
        <w:t>MEMBERSHIP</w:t>
      </w:r>
    </w:p>
    <w:p w:rsidR="00500E26" w:rsidRDefault="00500E26"/>
    <w:p w:rsidR="008847B9" w:rsidRPr="008847B9" w:rsidRDefault="00500E26" w:rsidP="00A66C52">
      <w:pPr>
        <w:pStyle w:val="BodyTextIndent2"/>
        <w:numPr>
          <w:ilvl w:val="0"/>
          <w:numId w:val="5"/>
        </w:numPr>
        <w:tabs>
          <w:tab w:val="left" w:pos="360"/>
        </w:tabs>
        <w:ind w:left="0" w:firstLine="0"/>
        <w:rPr>
          <w:sz w:val="24"/>
          <w:lang w:val="en-US"/>
        </w:rPr>
      </w:pPr>
      <w:r w:rsidRPr="008847B9">
        <w:rPr>
          <w:rFonts w:eastAsia="Times New Roman"/>
          <w:sz w:val="24"/>
        </w:rPr>
        <w:t xml:space="preserve">Membership in SCAPR is open to aerospace industry personnel whose primary purpose is interfacing with government entities in Southern California and/or their major prime contractors and subcontractors.  </w:t>
      </w:r>
      <w:r w:rsidR="008F48BF" w:rsidRPr="008847B9">
        <w:rPr>
          <w:rFonts w:eastAsia="Times New Roman"/>
          <w:sz w:val="24"/>
        </w:rPr>
        <w:t>Government employees and m</w:t>
      </w:r>
      <w:r w:rsidRPr="008847B9">
        <w:rPr>
          <w:rFonts w:eastAsia="Times New Roman"/>
          <w:sz w:val="24"/>
        </w:rPr>
        <w:t xml:space="preserve">embers of </w:t>
      </w:r>
      <w:r w:rsidR="008F48BF" w:rsidRPr="008847B9">
        <w:rPr>
          <w:rFonts w:eastAsia="Times New Roman"/>
          <w:sz w:val="24"/>
        </w:rPr>
        <w:t xml:space="preserve">government-subsidized entities (such as </w:t>
      </w:r>
      <w:r w:rsidRPr="008847B9">
        <w:rPr>
          <w:rFonts w:eastAsia="Times New Roman"/>
          <w:sz w:val="24"/>
        </w:rPr>
        <w:t>FFRDCs</w:t>
      </w:r>
      <w:r w:rsidR="008F48BF" w:rsidRPr="008847B9">
        <w:rPr>
          <w:rFonts w:eastAsia="Times New Roman"/>
          <w:sz w:val="24"/>
        </w:rPr>
        <w:t xml:space="preserve"> and UARCs)</w:t>
      </w:r>
      <w:r w:rsidRPr="008847B9">
        <w:rPr>
          <w:rFonts w:eastAsia="Times New Roman"/>
          <w:sz w:val="24"/>
        </w:rPr>
        <w:t xml:space="preserve"> may not be SCAPR members (and may not attend as guests unless accompanying and</w:t>
      </w:r>
      <w:r w:rsidR="002C156A" w:rsidRPr="008847B9">
        <w:rPr>
          <w:rFonts w:eastAsia="Times New Roman"/>
          <w:sz w:val="24"/>
        </w:rPr>
        <w:t>/or</w:t>
      </w:r>
      <w:r w:rsidRPr="008847B9">
        <w:rPr>
          <w:rFonts w:eastAsia="Times New Roman"/>
          <w:sz w:val="24"/>
        </w:rPr>
        <w:t xml:space="preserve"> approved by the guest speaker).</w:t>
      </w:r>
    </w:p>
    <w:p w:rsidR="008847B9" w:rsidRPr="008847B9" w:rsidRDefault="008847B9" w:rsidP="008847B9">
      <w:pPr>
        <w:pStyle w:val="BodyTextIndent2"/>
        <w:tabs>
          <w:tab w:val="left" w:pos="360"/>
        </w:tabs>
        <w:ind w:left="0"/>
        <w:rPr>
          <w:sz w:val="24"/>
          <w:lang w:val="en-US"/>
        </w:rPr>
      </w:pPr>
    </w:p>
    <w:p w:rsidR="00333A42" w:rsidRPr="008847B9" w:rsidRDefault="00500E26" w:rsidP="00A66C52">
      <w:pPr>
        <w:pStyle w:val="BodyTextIndent2"/>
        <w:numPr>
          <w:ilvl w:val="0"/>
          <w:numId w:val="5"/>
        </w:numPr>
        <w:tabs>
          <w:tab w:val="left" w:pos="360"/>
        </w:tabs>
        <w:ind w:left="0" w:firstLine="0"/>
        <w:rPr>
          <w:sz w:val="24"/>
          <w:lang w:val="en-US"/>
        </w:rPr>
      </w:pPr>
      <w:r w:rsidRPr="008847B9">
        <w:rPr>
          <w:sz w:val="24"/>
        </w:rPr>
        <w:t>Membership shall be in accordance with the categories described as follows:</w:t>
      </w:r>
    </w:p>
    <w:p w:rsidR="008847B9" w:rsidRPr="008847B9" w:rsidRDefault="008847B9" w:rsidP="00A66C52">
      <w:pPr>
        <w:pStyle w:val="BodyTextIndent2"/>
        <w:tabs>
          <w:tab w:val="left" w:pos="360"/>
        </w:tabs>
        <w:ind w:left="0"/>
        <w:rPr>
          <w:sz w:val="24"/>
          <w:lang w:val="en-US"/>
        </w:rPr>
      </w:pPr>
    </w:p>
    <w:p w:rsidR="00500E26" w:rsidRDefault="00500E26">
      <w:pPr>
        <w:rPr>
          <w:color w:val="000000"/>
        </w:rPr>
      </w:pPr>
      <w:r>
        <w:rPr>
          <w:u w:val="single"/>
        </w:rPr>
        <w:t>Active Members</w:t>
      </w:r>
      <w:r>
        <w:t xml:space="preserve"> – Active membership is available to marketing/business development and prog</w:t>
      </w:r>
      <w:r w:rsidR="006921E9">
        <w:t xml:space="preserve">ram management representatives </w:t>
      </w:r>
      <w:r>
        <w:t>of aerospace companies who do business</w:t>
      </w:r>
      <w:r>
        <w:rPr>
          <w:i/>
        </w:rPr>
        <w:t xml:space="preserve"> </w:t>
      </w:r>
      <w:r>
        <w:t>in Southern California.  Active members will pay an annual fee that is determined by the Executive Committee.  Active members are entitled to participate in all SCAPR functions, receive all correspondence and vote in organizational elections.  They may bring appropriate guests by paying the established guest fee for that event.  Active members’ luncheon expenses are included in their annual fees.  Only active members may vote or serve as Executive Committee members.</w:t>
      </w:r>
    </w:p>
    <w:p w:rsidR="00500E26" w:rsidRDefault="00500E26"/>
    <w:p w:rsidR="00500E26" w:rsidRDefault="00500E26">
      <w:r>
        <w:rPr>
          <w:u w:val="single"/>
        </w:rPr>
        <w:t>Inactive Members</w:t>
      </w:r>
      <w:r>
        <w:t xml:space="preserve"> – Inactive membership is available to members in good standing who wish to maintain their association with SCAPR, but are unable to participate regularly</w:t>
      </w:r>
      <w:r>
        <w:rPr>
          <w:i/>
        </w:rPr>
        <w:t xml:space="preserve"> </w:t>
      </w:r>
      <w:r>
        <w:t>in SCAPR functions.  The annual fee for inactive members will be equal to one-fourth of the active membership fee.  Annual fees for inactive members must be paid before the end of the first quarter.  Inactive members will receive all SCAPR correspondence and be eligible to participate in all SCAPR functions and bring guests as appropriate by paying the established fees for themselves and guests for that event.  Inactive members cannot vote or hold office.  Inactive members wishing to re-establish active membership must submit such requests in writing to the Membership Chairperson.</w:t>
      </w:r>
    </w:p>
    <w:p w:rsidR="00500E26" w:rsidRDefault="00500E26">
      <w:pPr>
        <w:pStyle w:val="BodyTextIndent2"/>
        <w:ind w:left="0"/>
        <w:rPr>
          <w:sz w:val="24"/>
        </w:rPr>
      </w:pPr>
    </w:p>
    <w:p w:rsidR="00500E26" w:rsidRDefault="00500E26" w:rsidP="00212F9C">
      <w:pPr>
        <w:pStyle w:val="BodyTextIndent2"/>
        <w:ind w:left="0"/>
        <w:rPr>
          <w:sz w:val="24"/>
        </w:rPr>
      </w:pPr>
      <w:r>
        <w:rPr>
          <w:sz w:val="24"/>
          <w:u w:val="single"/>
        </w:rPr>
        <w:t>Honorary Members</w:t>
      </w:r>
      <w:r>
        <w:rPr>
          <w:sz w:val="24"/>
        </w:rPr>
        <w:t xml:space="preserve"> – Honorary membership is reserved for selected individuals who have exhibited exemplary service and provided sustained support to SCAPR.  A majority vote of the Executive Committee is required to award an honorary membership.  </w:t>
      </w:r>
      <w:r w:rsidRPr="00317A2E">
        <w:rPr>
          <w:sz w:val="24"/>
        </w:rPr>
        <w:t>Honorary members</w:t>
      </w:r>
      <w:r>
        <w:rPr>
          <w:sz w:val="24"/>
        </w:rPr>
        <w:t xml:space="preserve"> who are not Past Presidents will pay no annual fees and will not be eligible to vote or hold office.</w:t>
      </w:r>
    </w:p>
    <w:p w:rsidR="00500E26" w:rsidRDefault="00500E26">
      <w:pPr>
        <w:pStyle w:val="BodyTextIndent2"/>
        <w:ind w:left="0"/>
        <w:rPr>
          <w:sz w:val="24"/>
        </w:rPr>
      </w:pPr>
    </w:p>
    <w:p w:rsidR="00500E26" w:rsidRDefault="00500E26" w:rsidP="00212F9C">
      <w:pPr>
        <w:pStyle w:val="BodyTextIndent2"/>
        <w:rPr>
          <w:sz w:val="24"/>
        </w:rPr>
      </w:pPr>
      <w:r>
        <w:rPr>
          <w:sz w:val="24"/>
        </w:rPr>
        <w:t xml:space="preserve">(1) All Past Presidents of SCAPR who have been out of office for a minimum of </w:t>
      </w:r>
      <w:r w:rsidR="00A66C52">
        <w:rPr>
          <w:sz w:val="24"/>
          <w:lang w:val="en-US"/>
        </w:rPr>
        <w:t>10</w:t>
      </w:r>
      <w:r w:rsidR="00A66C52">
        <w:rPr>
          <w:i/>
          <w:sz w:val="24"/>
        </w:rPr>
        <w:t xml:space="preserve"> </w:t>
      </w:r>
      <w:r>
        <w:rPr>
          <w:sz w:val="24"/>
        </w:rPr>
        <w:t>years will automatically become honorary members.  Past</w:t>
      </w:r>
      <w:r>
        <w:rPr>
          <w:color w:val="FF0000"/>
          <w:sz w:val="24"/>
        </w:rPr>
        <w:t xml:space="preserve"> </w:t>
      </w:r>
      <w:r>
        <w:rPr>
          <w:sz w:val="24"/>
        </w:rPr>
        <w:t xml:space="preserve">President honorary members will remain eligible to vote.  </w:t>
      </w:r>
    </w:p>
    <w:p w:rsidR="00500E26" w:rsidRDefault="00500E26">
      <w:pPr>
        <w:pStyle w:val="BodyTextIndent2"/>
        <w:ind w:left="0"/>
        <w:rPr>
          <w:sz w:val="24"/>
        </w:rPr>
      </w:pPr>
    </w:p>
    <w:p w:rsidR="00500E26" w:rsidRDefault="008847B9">
      <w:pPr>
        <w:pStyle w:val="BodyTextIndent2"/>
        <w:ind w:left="0"/>
        <w:rPr>
          <w:sz w:val="24"/>
        </w:rPr>
      </w:pPr>
      <w:r>
        <w:rPr>
          <w:sz w:val="24"/>
          <w:lang w:val="en-US"/>
        </w:rPr>
        <w:t>C</w:t>
      </w:r>
      <w:r w:rsidR="00500E26">
        <w:rPr>
          <w:sz w:val="24"/>
        </w:rPr>
        <w:t>.  Membership is controlled by the Executive Committee.  A list of qualified applicants will be maintained by the Membership Chairperson, with the date of receipt used to determine ascension order.  Former members wishing to rejoin, and who resigned in good standing, will be given priority.</w:t>
      </w:r>
    </w:p>
    <w:p w:rsidR="00500E26" w:rsidRDefault="00500E26">
      <w:pPr>
        <w:pStyle w:val="BodyTextIndent2"/>
        <w:ind w:left="0"/>
        <w:rPr>
          <w:sz w:val="24"/>
        </w:rPr>
      </w:pPr>
    </w:p>
    <w:p w:rsidR="00500E26" w:rsidRDefault="008847B9">
      <w:pPr>
        <w:pStyle w:val="BodyTextIndent2"/>
        <w:ind w:left="0"/>
        <w:rPr>
          <w:sz w:val="24"/>
        </w:rPr>
      </w:pPr>
      <w:r>
        <w:rPr>
          <w:sz w:val="24"/>
          <w:lang w:val="en-US"/>
        </w:rPr>
        <w:t>D</w:t>
      </w:r>
      <w:r w:rsidR="00500E26">
        <w:rPr>
          <w:sz w:val="24"/>
        </w:rPr>
        <w:t xml:space="preserve">.  New members will be admitted and any membership status changes will be approved by the Executive Committee at the beginning of each </w:t>
      </w:r>
      <w:r w:rsidR="002C156A">
        <w:rPr>
          <w:sz w:val="24"/>
        </w:rPr>
        <w:t>month</w:t>
      </w:r>
      <w:r w:rsidR="00500E26">
        <w:rPr>
          <w:sz w:val="24"/>
        </w:rPr>
        <w:t xml:space="preserve">.  The Membership Chairperson will review the membership list and the new applicants list with the Executive Committee each </w:t>
      </w:r>
      <w:r w:rsidR="002C156A">
        <w:rPr>
          <w:sz w:val="24"/>
        </w:rPr>
        <w:t>month</w:t>
      </w:r>
      <w:r w:rsidR="00500E26">
        <w:rPr>
          <w:sz w:val="24"/>
        </w:rPr>
        <w:t>.</w:t>
      </w:r>
    </w:p>
    <w:p w:rsidR="00500E26" w:rsidRDefault="00500E26">
      <w:pPr>
        <w:pStyle w:val="BodyTextIndent2"/>
        <w:ind w:left="0"/>
        <w:rPr>
          <w:sz w:val="24"/>
        </w:rPr>
      </w:pPr>
    </w:p>
    <w:p w:rsidR="00500E26" w:rsidRPr="00317A2E" w:rsidRDefault="008847B9">
      <w:pPr>
        <w:pStyle w:val="BodyTextIndent2"/>
        <w:ind w:left="0"/>
        <w:rPr>
          <w:sz w:val="24"/>
        </w:rPr>
      </w:pPr>
      <w:r>
        <w:rPr>
          <w:sz w:val="24"/>
          <w:lang w:val="en-US"/>
        </w:rPr>
        <w:t>E</w:t>
      </w:r>
      <w:r w:rsidR="00500E26">
        <w:rPr>
          <w:sz w:val="24"/>
        </w:rPr>
        <w:t xml:space="preserve">.  The Executive Committee </w:t>
      </w:r>
      <w:r w:rsidR="00500E26" w:rsidRPr="00317A2E">
        <w:rPr>
          <w:sz w:val="24"/>
        </w:rPr>
        <w:t>may remove</w:t>
      </w:r>
      <w:r w:rsidR="00500E26">
        <w:rPr>
          <w:sz w:val="24"/>
        </w:rPr>
        <w:t xml:space="preserve"> those members who do not fulfill their obligations to SCAPR.  Those members whose fees are two quarters in arrears will automatically be considered for exclusion from membership.  Reasonable efforts will be made by the Executive Committee to allow delinquent members to pay overdue fees.  </w:t>
      </w:r>
      <w:r w:rsidR="00500E26" w:rsidRPr="00317A2E">
        <w:rPr>
          <w:sz w:val="24"/>
        </w:rPr>
        <w:t>Members may also be dropped for unethical behavior and actions which discredit the organization.</w:t>
      </w:r>
    </w:p>
    <w:p w:rsidR="00500E26" w:rsidRDefault="00500E26">
      <w:pPr>
        <w:pStyle w:val="BodyTextIndent2"/>
        <w:ind w:left="0"/>
        <w:rPr>
          <w:sz w:val="24"/>
        </w:rPr>
      </w:pPr>
    </w:p>
    <w:p w:rsidR="00500E26" w:rsidRDefault="00500E26">
      <w:pPr>
        <w:pStyle w:val="BodyTextIndent2"/>
        <w:ind w:left="0"/>
        <w:rPr>
          <w:sz w:val="24"/>
        </w:rPr>
      </w:pPr>
    </w:p>
    <w:p w:rsidR="00500E26" w:rsidRDefault="00500E26">
      <w:pPr>
        <w:pStyle w:val="Heading1"/>
        <w:numPr>
          <w:ilvl w:val="0"/>
          <w:numId w:val="0"/>
        </w:numPr>
        <w:rPr>
          <w:sz w:val="24"/>
        </w:rPr>
      </w:pPr>
      <w:r>
        <w:rPr>
          <w:sz w:val="24"/>
        </w:rPr>
        <w:lastRenderedPageBreak/>
        <w:t xml:space="preserve">VI.  </w:t>
      </w:r>
      <w:r w:rsidRPr="00157A58">
        <w:rPr>
          <w:rFonts w:ascii="Times" w:eastAsia="Times New Roman" w:hAnsi="Times"/>
          <w:bCs w:val="0"/>
          <w:kern w:val="0"/>
          <w:sz w:val="24"/>
          <w:szCs w:val="20"/>
          <w:u w:val="single"/>
          <w:lang w:val="en-US" w:eastAsia="en-US"/>
        </w:rPr>
        <w:t>OPERATIONS</w:t>
      </w:r>
    </w:p>
    <w:p w:rsidR="00500E26" w:rsidRDefault="00500E26"/>
    <w:p w:rsidR="00500E26" w:rsidRDefault="00500E26">
      <w:pPr>
        <w:pStyle w:val="BodyTextIndent2"/>
        <w:ind w:left="0"/>
        <w:rPr>
          <w:sz w:val="24"/>
        </w:rPr>
      </w:pPr>
      <w:r>
        <w:rPr>
          <w:sz w:val="24"/>
        </w:rPr>
        <w:t xml:space="preserve">A.  Monthly meetings are </w:t>
      </w:r>
      <w:r w:rsidR="008F48BF">
        <w:rPr>
          <w:sz w:val="24"/>
        </w:rPr>
        <w:t xml:space="preserve">nominally </w:t>
      </w:r>
      <w:r>
        <w:rPr>
          <w:sz w:val="24"/>
        </w:rPr>
        <w:t xml:space="preserve">held on the second </w:t>
      </w:r>
      <w:r w:rsidRPr="00317A2E">
        <w:rPr>
          <w:sz w:val="24"/>
        </w:rPr>
        <w:t>Wednesday</w:t>
      </w:r>
      <w:r>
        <w:rPr>
          <w:sz w:val="24"/>
        </w:rPr>
        <w:t xml:space="preserve"> of each month; these are luncheon meetings, with a social</w:t>
      </w:r>
      <w:r w:rsidRPr="00317A2E">
        <w:rPr>
          <w:sz w:val="24"/>
        </w:rPr>
        <w:t xml:space="preserve"> </w:t>
      </w:r>
      <w:r>
        <w:rPr>
          <w:sz w:val="24"/>
        </w:rPr>
        <w:t xml:space="preserve">at 11:30 am, lunch at 12:00, </w:t>
      </w:r>
      <w:r w:rsidRPr="00317A2E">
        <w:rPr>
          <w:sz w:val="24"/>
        </w:rPr>
        <w:t>guest speaker presentation at 12:45</w:t>
      </w:r>
      <w:r>
        <w:rPr>
          <w:sz w:val="24"/>
        </w:rPr>
        <w:t xml:space="preserve"> and adjournment at 1:30 pm, except in special circumstances as approved by the President.</w:t>
      </w:r>
    </w:p>
    <w:p w:rsidR="00500E26" w:rsidRDefault="00500E26">
      <w:pPr>
        <w:pStyle w:val="BodyTextIndent2"/>
        <w:ind w:left="0"/>
        <w:rPr>
          <w:sz w:val="24"/>
        </w:rPr>
      </w:pPr>
    </w:p>
    <w:p w:rsidR="00500E26" w:rsidRDefault="00500E26">
      <w:pPr>
        <w:pStyle w:val="BodyTextIndent2"/>
        <w:ind w:left="0"/>
        <w:rPr>
          <w:sz w:val="24"/>
        </w:rPr>
      </w:pPr>
      <w:r>
        <w:rPr>
          <w:sz w:val="24"/>
        </w:rPr>
        <w:t>B.  Industry guests may be admitted when accompanied by a member, with the exception of those meetings designated by the President as “Member-Only” meetings.  The President may also, for particular meetings, limit the number of guests each member may sponsor.  Guest fees will be determined by the Executive Committee.  Members of other aerospace professional representative organizations are welcome to attend as paying guests when advance notice is provided to an Executive Committee member.</w:t>
      </w:r>
    </w:p>
    <w:p w:rsidR="00500E26" w:rsidRDefault="00500E26">
      <w:pPr>
        <w:pStyle w:val="BodyTextIndent2"/>
        <w:ind w:left="0"/>
        <w:rPr>
          <w:sz w:val="24"/>
        </w:rPr>
      </w:pPr>
    </w:p>
    <w:p w:rsidR="00500E26" w:rsidRPr="00317A2E" w:rsidRDefault="00500E26">
      <w:pPr>
        <w:pStyle w:val="BodyTextIndent2"/>
        <w:ind w:left="0"/>
        <w:rPr>
          <w:sz w:val="24"/>
        </w:rPr>
      </w:pPr>
      <w:r w:rsidRPr="00317A2E">
        <w:rPr>
          <w:sz w:val="24"/>
        </w:rPr>
        <w:t>C.  Monthly Executive Committee meetings are to be held at a time and location designated by the President.  Meetings are to be conducted with an agenda. Recorded minutes shall be maintained by the Secretary.</w:t>
      </w:r>
    </w:p>
    <w:p w:rsidR="00500E26" w:rsidRDefault="00500E26"/>
    <w:p w:rsidR="00500E26" w:rsidRDefault="00500E26">
      <w:pPr>
        <w:pStyle w:val="Heading1"/>
        <w:numPr>
          <w:ilvl w:val="0"/>
          <w:numId w:val="0"/>
        </w:numPr>
        <w:rPr>
          <w:sz w:val="24"/>
        </w:rPr>
      </w:pPr>
      <w:r>
        <w:rPr>
          <w:sz w:val="24"/>
        </w:rPr>
        <w:t xml:space="preserve">VII.  </w:t>
      </w:r>
      <w:r w:rsidRPr="00157A58">
        <w:rPr>
          <w:rFonts w:ascii="Times" w:eastAsia="Times New Roman" w:hAnsi="Times"/>
          <w:bCs w:val="0"/>
          <w:kern w:val="0"/>
          <w:sz w:val="24"/>
          <w:szCs w:val="20"/>
          <w:u w:val="single"/>
          <w:lang w:val="en-US" w:eastAsia="en-US"/>
        </w:rPr>
        <w:t>FISCAL POLICY</w:t>
      </w:r>
    </w:p>
    <w:p w:rsidR="00500E26" w:rsidRDefault="00500E26"/>
    <w:p w:rsidR="00500E26" w:rsidRDefault="00500E26">
      <w:pPr>
        <w:pStyle w:val="BodyTextIndent2"/>
        <w:ind w:left="0"/>
        <w:rPr>
          <w:sz w:val="24"/>
        </w:rPr>
      </w:pPr>
      <w:r>
        <w:rPr>
          <w:sz w:val="24"/>
        </w:rPr>
        <w:t>A.  A financial report,</w:t>
      </w:r>
      <w:r w:rsidRPr="00A16044">
        <w:rPr>
          <w:sz w:val="24"/>
        </w:rPr>
        <w:t xml:space="preserve"> </w:t>
      </w:r>
      <w:r>
        <w:rPr>
          <w:sz w:val="24"/>
        </w:rPr>
        <w:t>prepared by the Treasurer, is due to the Executive Committee at each Executive Committee meeting.  The report must include financial activity, anticipated residual assets, and projected expenses for the coming quarter, and anticipated revenues.  In the final quarter of the fiscal year, a comprehensive report will be prepared and presented to the membership.  The Executive Committee is responsible for formulating the annual budget and presenting it to the membership at the March meeting.</w:t>
      </w:r>
    </w:p>
    <w:p w:rsidR="00500E26" w:rsidRDefault="00500E26"/>
    <w:p w:rsidR="00500E26" w:rsidRDefault="00500E26">
      <w:r>
        <w:t>B.  The Executive Committee is responsible to the membership for conducting the business of the organization in a fiscally sound and professional manner.  An independent audit of the books will be required not later than 30 days after the commencement of each new fiscal year.</w:t>
      </w:r>
    </w:p>
    <w:p w:rsidR="00500E26" w:rsidRDefault="00500E26"/>
    <w:p w:rsidR="00500E26" w:rsidRDefault="00500E26">
      <w:r>
        <w:t xml:space="preserve">C.  All funds generated in excess of those required to support </w:t>
      </w:r>
      <w:r w:rsidRPr="00317A2E">
        <w:t>operations,</w:t>
      </w:r>
      <w:r>
        <w:t xml:space="preserve"> administrative, meeting, and social function expenses are deemed surplus.  All surplus funds will remain in the general operating fund, which may be carried over to subsequent fiscal years, until ultimately distributed, by donation or direct expenditure, to further the interests and objectives of SCAPR.  All such expenditures and donations must be approved by a majority of Executive Committee members and recorded in the minutes.</w:t>
      </w:r>
    </w:p>
    <w:p w:rsidR="00500E26" w:rsidRDefault="00500E26"/>
    <w:p w:rsidR="00500E26" w:rsidRPr="00EB302B" w:rsidRDefault="00500E26">
      <w:pPr>
        <w:rPr>
          <w:szCs w:val="24"/>
        </w:rPr>
      </w:pPr>
      <w:r w:rsidRPr="00EB302B">
        <w:rPr>
          <w:szCs w:val="24"/>
        </w:rPr>
        <w:t>D.  The Treasurer will maintain proper registration with Federal and State tax agencies and ensure compliance with tax law.  To facilitate annual filing of official returns and reports to the IRS, FTB, and California Secretary of State, incoming funds will be divided into two separate categories: funds from members in payment of annual dues and funds from other sources, including payments for guests and donations.</w:t>
      </w:r>
    </w:p>
    <w:p w:rsidR="00500E26" w:rsidRPr="00EB302B" w:rsidRDefault="00500E26">
      <w:pPr>
        <w:rPr>
          <w:szCs w:val="24"/>
        </w:rPr>
      </w:pPr>
    </w:p>
    <w:p w:rsidR="00500E26" w:rsidRPr="00EB302B" w:rsidRDefault="00500E26" w:rsidP="00317A2E">
      <w:pPr>
        <w:rPr>
          <w:szCs w:val="24"/>
        </w:rPr>
      </w:pPr>
      <w:r w:rsidRPr="00317A2E">
        <w:rPr>
          <w:szCs w:val="24"/>
        </w:rPr>
        <w:t>E</w:t>
      </w:r>
      <w:r w:rsidRPr="00EB302B">
        <w:rPr>
          <w:szCs w:val="24"/>
        </w:rPr>
        <w:t xml:space="preserve">.   </w:t>
      </w:r>
      <w:r w:rsidRPr="00317A2E">
        <w:rPr>
          <w:szCs w:val="24"/>
        </w:rPr>
        <w:t>All membership and guest fees are determined by the Executive Committee. Fees will be reviewed and set annually, or more often, if necessary, to maintain a sound fiscal organization.</w:t>
      </w:r>
    </w:p>
    <w:p w:rsidR="00500E26" w:rsidRPr="00317A2E" w:rsidRDefault="00500E26">
      <w:pPr>
        <w:rPr>
          <w:szCs w:val="24"/>
        </w:rPr>
      </w:pPr>
    </w:p>
    <w:p w:rsidR="00500E26" w:rsidRDefault="00500E26">
      <w:pPr>
        <w:pStyle w:val="Heading1"/>
        <w:numPr>
          <w:ilvl w:val="0"/>
          <w:numId w:val="0"/>
        </w:numPr>
        <w:rPr>
          <w:sz w:val="24"/>
        </w:rPr>
      </w:pPr>
      <w:r>
        <w:rPr>
          <w:sz w:val="24"/>
        </w:rPr>
        <w:t xml:space="preserve">VIII.  </w:t>
      </w:r>
      <w:r w:rsidRPr="00157A58">
        <w:rPr>
          <w:rFonts w:ascii="Times" w:eastAsia="Times New Roman" w:hAnsi="Times"/>
          <w:bCs w:val="0"/>
          <w:kern w:val="0"/>
          <w:sz w:val="24"/>
          <w:szCs w:val="20"/>
          <w:u w:val="single"/>
          <w:lang w:val="en-US" w:eastAsia="en-US"/>
        </w:rPr>
        <w:t>ADVISORY COMMITTEE</w:t>
      </w:r>
    </w:p>
    <w:p w:rsidR="00500E26" w:rsidRDefault="00500E26"/>
    <w:p w:rsidR="00500E26" w:rsidRDefault="00500E26">
      <w:r>
        <w:t>A.  The Advisory Committee will consist of Past Presidents who remain as members in good standing and who volunteer their services on an as-needed basis.</w:t>
      </w:r>
    </w:p>
    <w:p w:rsidR="00500E26" w:rsidRDefault="00500E26"/>
    <w:p w:rsidR="00500E26" w:rsidRDefault="00500E26">
      <w:r>
        <w:lastRenderedPageBreak/>
        <w:t>B.  The purpose of the Advisory Committee is to provide a “corporate memory</w:t>
      </w:r>
      <w:r w:rsidRPr="00317A2E">
        <w:t xml:space="preserve">”, advice to </w:t>
      </w:r>
      <w:r w:rsidR="00157A58" w:rsidRPr="00317A2E">
        <w:t>the President</w:t>
      </w:r>
      <w:r>
        <w:t xml:space="preserve"> and to apply its talents to extraordinary projects or problems as directed by the President.</w:t>
      </w:r>
    </w:p>
    <w:p w:rsidR="00500E26" w:rsidRDefault="00500E26"/>
    <w:p w:rsidR="00500E26" w:rsidRDefault="00500E26" w:rsidP="009C49EF">
      <w:r>
        <w:t>C.  The Advisory Committee makes recommendations to, but does not direct, the SCAPR Executive Committee in its management of the organization.</w:t>
      </w:r>
    </w:p>
    <w:p w:rsidR="00500E26" w:rsidRDefault="00500E26"/>
    <w:p w:rsidR="00500E26" w:rsidRDefault="00500E26" w:rsidP="00860186">
      <w:r>
        <w:t>D. Once each calendar year, the Advisory Committee will submit to the Executive Committee a list of qualified candidates to consider for an Honorary Membership according to the SCAPR bylaws.</w:t>
      </w:r>
    </w:p>
    <w:p w:rsidR="00500E26" w:rsidRDefault="00500E26"/>
    <w:p w:rsidR="00500E26" w:rsidRPr="00317A2E" w:rsidRDefault="00500E26" w:rsidP="00860186">
      <w:pPr>
        <w:rPr>
          <w:b/>
        </w:rPr>
      </w:pPr>
      <w:r w:rsidRPr="00317A2E">
        <w:rPr>
          <w:b/>
        </w:rPr>
        <w:t xml:space="preserve">IX. </w:t>
      </w:r>
      <w:r w:rsidRPr="00A66C52">
        <w:rPr>
          <w:b/>
          <w:u w:val="single"/>
        </w:rPr>
        <w:t>DUES</w:t>
      </w:r>
      <w:r w:rsidRPr="00157A58">
        <w:rPr>
          <w:b/>
          <w:u w:val="single"/>
        </w:rPr>
        <w:t xml:space="preserve"> &amp; </w:t>
      </w:r>
      <w:r w:rsidRPr="00317A2E">
        <w:rPr>
          <w:b/>
          <w:u w:val="single"/>
        </w:rPr>
        <w:t>FEES</w:t>
      </w:r>
    </w:p>
    <w:p w:rsidR="00500E26" w:rsidRPr="00317A2E" w:rsidRDefault="00500E26" w:rsidP="00860186"/>
    <w:p w:rsidR="00500E26" w:rsidRPr="00317A2E" w:rsidRDefault="00500E26" w:rsidP="00212F9C">
      <w:pPr>
        <w:numPr>
          <w:ilvl w:val="0"/>
          <w:numId w:val="15"/>
        </w:numPr>
        <w:ind w:left="0" w:firstLine="0"/>
      </w:pPr>
      <w:r w:rsidRPr="00317A2E">
        <w:t>Dues for Active and Inactive Members and fees for their guests are determined by the Executive Committee.  All fees, once received for the current billing period, are non-refundable</w:t>
      </w:r>
      <w:r w:rsidRPr="00317A2E">
        <w:rPr>
          <w:i/>
        </w:rPr>
        <w:t xml:space="preserve">.  </w:t>
      </w:r>
      <w:r w:rsidRPr="00317A2E">
        <w:t>Any fees paid in advance of the current year are refundable upon receipt of a written request.</w:t>
      </w:r>
    </w:p>
    <w:p w:rsidR="00500E26" w:rsidRPr="00317A2E" w:rsidRDefault="00500E26" w:rsidP="00212F9C"/>
    <w:p w:rsidR="00500E26" w:rsidRPr="00317A2E" w:rsidRDefault="00500E26" w:rsidP="00212F9C">
      <w:pPr>
        <w:numPr>
          <w:ilvl w:val="0"/>
          <w:numId w:val="15"/>
        </w:numPr>
        <w:ind w:left="0" w:firstLine="0"/>
      </w:pPr>
      <w:r w:rsidRPr="00317A2E">
        <w:t>Dues for Active Members shall be paid by the first day of the calendar year or, in the case of a new member, at the time of their first monthly meeting.  Members are considered in default if dues are not received by March 1. Guest fees shall be paid at the start of the respective monthly luncheon.</w:t>
      </w:r>
    </w:p>
    <w:p w:rsidR="00500E26" w:rsidRPr="00317A2E" w:rsidRDefault="00500E26">
      <w:pPr>
        <w:rPr>
          <w:b/>
        </w:rPr>
      </w:pPr>
    </w:p>
    <w:p w:rsidR="00500E26" w:rsidRDefault="00500E26">
      <w:pPr>
        <w:rPr>
          <w:b/>
          <w:u w:val="single"/>
        </w:rPr>
      </w:pPr>
      <w:r>
        <w:rPr>
          <w:b/>
        </w:rPr>
        <w:t xml:space="preserve">X.  </w:t>
      </w:r>
      <w:r w:rsidRPr="00F30D72">
        <w:rPr>
          <w:b/>
          <w:u w:val="single"/>
        </w:rPr>
        <w:t>MISCELLANEOUS</w:t>
      </w:r>
    </w:p>
    <w:p w:rsidR="00500E26" w:rsidRDefault="00500E26">
      <w:pPr>
        <w:rPr>
          <w:b/>
          <w:u w:val="single"/>
        </w:rPr>
      </w:pPr>
    </w:p>
    <w:p w:rsidR="00500E26" w:rsidRDefault="00500E26">
      <w:pPr>
        <w:pStyle w:val="BodyTextIndent2"/>
        <w:ind w:left="0"/>
        <w:rPr>
          <w:sz w:val="24"/>
        </w:rPr>
      </w:pPr>
      <w:r>
        <w:rPr>
          <w:sz w:val="24"/>
        </w:rPr>
        <w:t>A.  A revision to the bylaws may be proposed by any of the voting members.  The revision shall be reviewed by the Executive Committee and, if approved by majority vote of a quorum of the Executive Committee, be presented with recommendation to the general membership.  If approved by a majority of the voting membership, such revision shall be incorporated into the bylaws within 30 days thereafter.  The bylaws will be published as deemed necessary by the Executive Committee.</w:t>
      </w:r>
    </w:p>
    <w:p w:rsidR="00500E26" w:rsidRDefault="00500E26"/>
    <w:p w:rsidR="00500E26" w:rsidRDefault="00500E26">
      <w:r>
        <w:t>B.  The Immediate Past President will chair a Nominating Committee each year for the election of the Executive Committee members.  The Nominating Committee shall consist of:</w:t>
      </w:r>
    </w:p>
    <w:p w:rsidR="00500E26" w:rsidRDefault="00500E26"/>
    <w:p w:rsidR="00500E26" w:rsidRDefault="00500E26">
      <w:r>
        <w:tab/>
      </w:r>
      <w:r>
        <w:tab/>
      </w:r>
      <w:r>
        <w:tab/>
        <w:t>–the Immediate Past President</w:t>
      </w:r>
    </w:p>
    <w:p w:rsidR="00500E26" w:rsidRDefault="00500E26">
      <w:r>
        <w:tab/>
      </w:r>
      <w:r>
        <w:tab/>
      </w:r>
      <w:r>
        <w:tab/>
        <w:t>–the Incumbent President</w:t>
      </w:r>
    </w:p>
    <w:p w:rsidR="00500E26" w:rsidRDefault="00500E26">
      <w:r>
        <w:tab/>
      </w:r>
      <w:r>
        <w:tab/>
      </w:r>
      <w:r>
        <w:tab/>
        <w:t>–the Incoming President</w:t>
      </w:r>
    </w:p>
    <w:p w:rsidR="00500E26" w:rsidRDefault="00500E26">
      <w:r>
        <w:tab/>
      </w:r>
      <w:r>
        <w:tab/>
      </w:r>
      <w:r>
        <w:tab/>
        <w:t>–</w:t>
      </w:r>
      <w:proofErr w:type="gramStart"/>
      <w:r>
        <w:t>two</w:t>
      </w:r>
      <w:proofErr w:type="gramEnd"/>
      <w:r>
        <w:t xml:space="preserve"> Past Presidents selected by the Advisory Committee</w:t>
      </w:r>
    </w:p>
    <w:p w:rsidR="00500E26" w:rsidRDefault="00500E26"/>
    <w:p w:rsidR="00500E26" w:rsidRDefault="00500E26">
      <w:r>
        <w:t>The Immediate Past President is responsible for coordinating with the Advisory Committee to ensure timely selection of their Nominating Committee members.  The Nominating Committee is responsible for selecting candidates, issuing and tabulating ballots, and presenting the election results to the incumbent Executive Committee prior to the December meeting.  At that time the new Executive Committee will be presented and will assume its duties.</w:t>
      </w:r>
    </w:p>
    <w:p w:rsidR="00500E26" w:rsidRDefault="00500E26"/>
    <w:p w:rsidR="00500E26" w:rsidRPr="00317A2E" w:rsidRDefault="00500E26">
      <w:pPr>
        <w:pStyle w:val="BodyTextIndent2"/>
        <w:ind w:left="0"/>
        <w:rPr>
          <w:sz w:val="24"/>
        </w:rPr>
      </w:pPr>
      <w:r>
        <w:rPr>
          <w:sz w:val="24"/>
        </w:rPr>
        <w:t xml:space="preserve">The </w:t>
      </w:r>
      <w:r w:rsidRPr="00317A2E">
        <w:rPr>
          <w:sz w:val="24"/>
        </w:rPr>
        <w:t>following officers of the Executive Committee attest that these bylaws were approved by the general membership:</w:t>
      </w:r>
    </w:p>
    <w:p w:rsidR="00500E26" w:rsidRDefault="00500E26">
      <w:pPr>
        <w:rPr>
          <w:sz w:val="20"/>
        </w:rPr>
      </w:pPr>
    </w:p>
    <w:p w:rsidR="006E0CB6" w:rsidRDefault="006E0CB6">
      <w:pPr>
        <w:rPr>
          <w:color w:val="000000"/>
          <w:sz w:val="20"/>
        </w:rPr>
      </w:pPr>
    </w:p>
    <w:p w:rsidR="00500E26" w:rsidRPr="003D07BE" w:rsidRDefault="00500E26">
      <w:pPr>
        <w:rPr>
          <w:color w:val="000000"/>
          <w:sz w:val="20"/>
          <w:u w:val="single"/>
        </w:rPr>
      </w:pPr>
      <w:r w:rsidRPr="003D07BE">
        <w:rPr>
          <w:color w:val="000000"/>
          <w:sz w:val="20"/>
        </w:rPr>
        <w:tab/>
      </w:r>
      <w:r w:rsidRPr="003D07BE">
        <w:rPr>
          <w:color w:val="000000"/>
          <w:sz w:val="20"/>
          <w:u w:val="single"/>
        </w:rPr>
        <w:tab/>
      </w:r>
      <w:r w:rsidRPr="003D07BE">
        <w:rPr>
          <w:color w:val="000000"/>
          <w:sz w:val="20"/>
          <w:u w:val="single"/>
        </w:rPr>
        <w:tab/>
      </w:r>
      <w:r w:rsidRPr="003D07BE">
        <w:rPr>
          <w:color w:val="000000"/>
          <w:sz w:val="20"/>
          <w:u w:val="single"/>
        </w:rPr>
        <w:tab/>
      </w:r>
      <w:r w:rsidRPr="003D07BE">
        <w:rPr>
          <w:color w:val="000000"/>
          <w:sz w:val="20"/>
          <w:u w:val="single"/>
        </w:rPr>
        <w:tab/>
      </w:r>
      <w:r w:rsidRPr="003D07BE">
        <w:rPr>
          <w:color w:val="000000"/>
          <w:sz w:val="20"/>
          <w:u w:val="single"/>
        </w:rPr>
        <w:tab/>
      </w:r>
      <w:r w:rsidRPr="003D07BE">
        <w:rPr>
          <w:color w:val="000000"/>
          <w:sz w:val="20"/>
        </w:rPr>
        <w:tab/>
      </w:r>
      <w:r w:rsidRPr="003D07BE">
        <w:rPr>
          <w:color w:val="000000"/>
          <w:sz w:val="20"/>
        </w:rPr>
        <w:tab/>
      </w:r>
      <w:r w:rsidRPr="003D07BE">
        <w:rPr>
          <w:color w:val="000000"/>
          <w:sz w:val="20"/>
          <w:u w:val="single"/>
        </w:rPr>
        <w:tab/>
      </w:r>
      <w:r w:rsidRPr="003D07BE">
        <w:rPr>
          <w:color w:val="000000"/>
          <w:sz w:val="20"/>
          <w:u w:val="single"/>
        </w:rPr>
        <w:tab/>
      </w:r>
      <w:r w:rsidRPr="003D07BE">
        <w:rPr>
          <w:color w:val="000000"/>
          <w:sz w:val="20"/>
          <w:u w:val="single"/>
        </w:rPr>
        <w:tab/>
      </w:r>
      <w:r w:rsidRPr="003D07BE">
        <w:rPr>
          <w:color w:val="000000"/>
          <w:sz w:val="20"/>
          <w:u w:val="single"/>
        </w:rPr>
        <w:tab/>
      </w:r>
      <w:r w:rsidRPr="003D07BE">
        <w:rPr>
          <w:color w:val="000000"/>
          <w:sz w:val="20"/>
          <w:u w:val="single"/>
        </w:rPr>
        <w:tab/>
      </w:r>
    </w:p>
    <w:p w:rsidR="00500E26" w:rsidRPr="003D07BE" w:rsidRDefault="00500E26">
      <w:pPr>
        <w:rPr>
          <w:color w:val="000000"/>
          <w:sz w:val="18"/>
        </w:rPr>
      </w:pPr>
      <w:r w:rsidRPr="003D07BE">
        <w:rPr>
          <w:color w:val="000000"/>
        </w:rPr>
        <w:tab/>
      </w:r>
      <w:r w:rsidR="008F48BF">
        <w:rPr>
          <w:color w:val="000000"/>
          <w:sz w:val="18"/>
          <w:szCs w:val="18"/>
        </w:rPr>
        <w:t xml:space="preserve">Pete </w:t>
      </w:r>
      <w:proofErr w:type="spellStart"/>
      <w:r w:rsidR="008F48BF">
        <w:rPr>
          <w:color w:val="000000"/>
          <w:sz w:val="18"/>
          <w:szCs w:val="18"/>
        </w:rPr>
        <w:t>Vaccaro</w:t>
      </w:r>
      <w:proofErr w:type="spellEnd"/>
      <w:r w:rsidRPr="003D07BE">
        <w:rPr>
          <w:color w:val="000000"/>
          <w:sz w:val="18"/>
        </w:rPr>
        <w:t>, President</w:t>
      </w:r>
      <w:r w:rsidRPr="003D07BE">
        <w:rPr>
          <w:color w:val="000000"/>
          <w:sz w:val="18"/>
        </w:rPr>
        <w:tab/>
      </w:r>
      <w:r w:rsidRPr="003D07BE">
        <w:rPr>
          <w:color w:val="000000"/>
          <w:sz w:val="18"/>
        </w:rPr>
        <w:tab/>
      </w:r>
      <w:r w:rsidRPr="003D07BE">
        <w:rPr>
          <w:color w:val="000000"/>
          <w:sz w:val="18"/>
        </w:rPr>
        <w:tab/>
      </w:r>
      <w:r w:rsidRPr="003D07BE">
        <w:rPr>
          <w:color w:val="000000"/>
          <w:sz w:val="18"/>
        </w:rPr>
        <w:tab/>
      </w:r>
      <w:r w:rsidRPr="003D07BE">
        <w:rPr>
          <w:color w:val="000000"/>
          <w:sz w:val="18"/>
        </w:rPr>
        <w:tab/>
      </w:r>
      <w:r w:rsidR="008F48BF">
        <w:rPr>
          <w:color w:val="000000"/>
          <w:sz w:val="18"/>
        </w:rPr>
        <w:t>Bill Hutchison</w:t>
      </w:r>
      <w:r w:rsidRPr="003D07BE">
        <w:rPr>
          <w:color w:val="000000"/>
          <w:sz w:val="18"/>
        </w:rPr>
        <w:t>, Vice President</w:t>
      </w:r>
    </w:p>
    <w:p w:rsidR="00500E26" w:rsidRPr="003D07BE" w:rsidRDefault="00500E26">
      <w:pPr>
        <w:rPr>
          <w:color w:val="000000"/>
          <w:sz w:val="18"/>
        </w:rPr>
      </w:pPr>
    </w:p>
    <w:p w:rsidR="00500E26" w:rsidRPr="003D07BE" w:rsidRDefault="00500E26">
      <w:pPr>
        <w:rPr>
          <w:color w:val="000000"/>
          <w:sz w:val="18"/>
        </w:rPr>
      </w:pPr>
    </w:p>
    <w:p w:rsidR="00500E26" w:rsidRPr="003D07BE" w:rsidRDefault="00500E26">
      <w:pPr>
        <w:rPr>
          <w:color w:val="000000"/>
          <w:sz w:val="18"/>
        </w:rPr>
      </w:pPr>
    </w:p>
    <w:p w:rsidR="00500E26" w:rsidRPr="003D07BE" w:rsidRDefault="00500E26">
      <w:pPr>
        <w:rPr>
          <w:color w:val="000000"/>
          <w:sz w:val="18"/>
        </w:rPr>
      </w:pPr>
      <w:r w:rsidRPr="003D07BE">
        <w:rPr>
          <w:color w:val="000000"/>
          <w:sz w:val="18"/>
        </w:rPr>
        <w:tab/>
      </w:r>
      <w:r w:rsidRPr="003D07BE">
        <w:rPr>
          <w:color w:val="000000"/>
          <w:sz w:val="18"/>
          <w:u w:val="single"/>
        </w:rPr>
        <w:tab/>
      </w:r>
      <w:r w:rsidRPr="003D07BE">
        <w:rPr>
          <w:color w:val="000000"/>
          <w:sz w:val="18"/>
          <w:u w:val="single"/>
        </w:rPr>
        <w:tab/>
      </w:r>
      <w:r w:rsidRPr="003D07BE">
        <w:rPr>
          <w:color w:val="000000"/>
          <w:sz w:val="18"/>
          <w:u w:val="single"/>
        </w:rPr>
        <w:tab/>
      </w:r>
      <w:r w:rsidRPr="003D07BE">
        <w:rPr>
          <w:color w:val="000000"/>
          <w:sz w:val="18"/>
          <w:u w:val="single"/>
        </w:rPr>
        <w:tab/>
      </w:r>
      <w:r w:rsidRPr="003D07BE">
        <w:rPr>
          <w:color w:val="000000"/>
          <w:sz w:val="18"/>
          <w:u w:val="single"/>
        </w:rPr>
        <w:tab/>
      </w:r>
      <w:r w:rsidRPr="003D07BE">
        <w:rPr>
          <w:color w:val="000000"/>
          <w:sz w:val="18"/>
        </w:rPr>
        <w:tab/>
      </w:r>
      <w:r w:rsidRPr="003D07BE">
        <w:rPr>
          <w:color w:val="000000"/>
          <w:sz w:val="18"/>
        </w:rPr>
        <w:tab/>
      </w:r>
      <w:r w:rsidR="00A32124">
        <w:rPr>
          <w:color w:val="000000"/>
          <w:sz w:val="18"/>
        </w:rPr>
        <w:t>DATE:</w:t>
      </w:r>
      <w:r w:rsidRPr="003D07BE">
        <w:rPr>
          <w:color w:val="000000"/>
          <w:sz w:val="18"/>
          <w:u w:val="single"/>
        </w:rPr>
        <w:tab/>
      </w:r>
      <w:r w:rsidRPr="003D07BE">
        <w:rPr>
          <w:color w:val="000000"/>
          <w:sz w:val="18"/>
          <w:u w:val="single"/>
        </w:rPr>
        <w:tab/>
      </w:r>
      <w:r w:rsidRPr="003D07BE">
        <w:rPr>
          <w:color w:val="000000"/>
          <w:sz w:val="18"/>
          <w:u w:val="single"/>
        </w:rPr>
        <w:tab/>
      </w:r>
      <w:r w:rsidRPr="003D07BE">
        <w:rPr>
          <w:color w:val="000000"/>
          <w:sz w:val="18"/>
          <w:u w:val="single"/>
        </w:rPr>
        <w:tab/>
      </w:r>
      <w:r w:rsidRPr="003D07BE">
        <w:rPr>
          <w:color w:val="000000"/>
          <w:sz w:val="18"/>
          <w:u w:val="single"/>
        </w:rPr>
        <w:tab/>
      </w:r>
    </w:p>
    <w:p w:rsidR="00A32124" w:rsidRDefault="00500E26" w:rsidP="00A32124">
      <w:pPr>
        <w:rPr>
          <w:color w:val="000000"/>
          <w:sz w:val="18"/>
        </w:rPr>
      </w:pPr>
      <w:r w:rsidRPr="003D07BE">
        <w:rPr>
          <w:color w:val="000000"/>
          <w:sz w:val="18"/>
        </w:rPr>
        <w:tab/>
      </w:r>
      <w:r w:rsidR="008F48BF">
        <w:rPr>
          <w:color w:val="000000"/>
          <w:sz w:val="18"/>
        </w:rPr>
        <w:t>Rolando Ventura</w:t>
      </w:r>
      <w:r w:rsidRPr="003D07BE">
        <w:rPr>
          <w:color w:val="000000"/>
          <w:sz w:val="18"/>
        </w:rPr>
        <w:t>, Treasurer</w:t>
      </w:r>
      <w:r w:rsidRPr="003D07BE">
        <w:rPr>
          <w:color w:val="000000"/>
          <w:sz w:val="18"/>
        </w:rPr>
        <w:tab/>
      </w:r>
      <w:r w:rsidRPr="003D07BE">
        <w:rPr>
          <w:color w:val="000000"/>
          <w:sz w:val="18"/>
        </w:rPr>
        <w:tab/>
      </w:r>
      <w:r w:rsidRPr="003D07BE">
        <w:rPr>
          <w:color w:val="000000"/>
          <w:sz w:val="18"/>
        </w:rPr>
        <w:tab/>
      </w:r>
      <w:r w:rsidRPr="003D07BE">
        <w:rPr>
          <w:color w:val="000000"/>
          <w:sz w:val="18"/>
        </w:rPr>
        <w:tab/>
      </w:r>
      <w:r w:rsidRPr="003D07BE">
        <w:rPr>
          <w:color w:val="000000"/>
          <w:sz w:val="18"/>
        </w:rPr>
        <w:tab/>
      </w:r>
    </w:p>
    <w:p w:rsidR="00A32124" w:rsidRDefault="00A32124" w:rsidP="00A32124">
      <w:pPr>
        <w:rPr>
          <w:color w:val="000000"/>
          <w:sz w:val="18"/>
        </w:rPr>
      </w:pPr>
    </w:p>
    <w:sectPr w:rsidR="00A32124" w:rsidSect="00F061C7">
      <w:footerReference w:type="even" r:id="rId7"/>
      <w:footerReference w:type="default" r:id="rId8"/>
      <w:pgSz w:w="12240" w:h="15840"/>
      <w:pgMar w:top="720" w:right="1440"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E5" w:rsidRDefault="00665DE5">
      <w:r>
        <w:separator/>
      </w:r>
    </w:p>
  </w:endnote>
  <w:endnote w:type="continuationSeparator" w:id="0">
    <w:p w:rsidR="00665DE5" w:rsidRDefault="00665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E5" w:rsidRDefault="00665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DE5" w:rsidRDefault="00665D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E5" w:rsidRDefault="00665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A4A">
      <w:rPr>
        <w:rStyle w:val="PageNumber"/>
        <w:noProof/>
      </w:rPr>
      <w:t>6</w:t>
    </w:r>
    <w:r>
      <w:rPr>
        <w:rStyle w:val="PageNumber"/>
      </w:rPr>
      <w:fldChar w:fldCharType="end"/>
    </w:r>
  </w:p>
  <w:p w:rsidR="00665DE5" w:rsidRDefault="00665DE5">
    <w:pPr>
      <w:pStyle w:val="Footer"/>
      <w:ind w:right="360"/>
    </w:pPr>
    <w:r>
      <w:fldChar w:fldCharType="begin"/>
    </w:r>
    <w:r>
      <w:instrText xml:space="preserve"> DATE \@ "M/d/yy" </w:instrText>
    </w:r>
    <w:r>
      <w:fldChar w:fldCharType="separate"/>
    </w:r>
    <w:r>
      <w:rPr>
        <w:noProof/>
      </w:rPr>
      <w:t>12/31/13</w:t>
    </w:r>
    <w:r>
      <w:fldChar w:fldCharType="end"/>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E5" w:rsidRDefault="00665DE5">
      <w:r>
        <w:separator/>
      </w:r>
    </w:p>
  </w:footnote>
  <w:footnote w:type="continuationSeparator" w:id="0">
    <w:p w:rsidR="00665DE5" w:rsidRDefault="00665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20E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24AA"/>
    <w:multiLevelType w:val="hybridMultilevel"/>
    <w:tmpl w:val="B418828C"/>
    <w:lvl w:ilvl="0" w:tplc="B4A0E7B6">
      <w:start w:val="3"/>
      <w:numFmt w:val="upperRoman"/>
      <w:pStyle w:val="Heading1"/>
      <w:lvlText w:val="%1."/>
      <w:lvlJc w:val="left"/>
      <w:pPr>
        <w:tabs>
          <w:tab w:val="num" w:pos="1080"/>
        </w:tabs>
        <w:ind w:left="1080" w:hanging="720"/>
      </w:pPr>
      <w:rPr>
        <w:rFonts w:cs="Times New Roman" w:hint="default"/>
        <w:u w:val="none"/>
      </w:rPr>
    </w:lvl>
    <w:lvl w:ilvl="1" w:tplc="E146B420">
      <w:start w:val="1"/>
      <w:numFmt w:val="upperLetter"/>
      <w:lvlText w:val="%2."/>
      <w:lvlJc w:val="left"/>
      <w:pPr>
        <w:tabs>
          <w:tab w:val="num" w:pos="1440"/>
        </w:tabs>
        <w:ind w:left="1440" w:hanging="360"/>
      </w:pPr>
      <w:rPr>
        <w:rFonts w:cs="Times New Roman" w:hint="default"/>
      </w:rPr>
    </w:lvl>
    <w:lvl w:ilvl="2" w:tplc="D842F010" w:tentative="1">
      <w:start w:val="1"/>
      <w:numFmt w:val="lowerRoman"/>
      <w:lvlText w:val="%3."/>
      <w:lvlJc w:val="right"/>
      <w:pPr>
        <w:tabs>
          <w:tab w:val="num" w:pos="2160"/>
        </w:tabs>
        <w:ind w:left="2160" w:hanging="180"/>
      </w:pPr>
      <w:rPr>
        <w:rFonts w:cs="Times New Roman"/>
      </w:rPr>
    </w:lvl>
    <w:lvl w:ilvl="3" w:tplc="37DEC914" w:tentative="1">
      <w:start w:val="1"/>
      <w:numFmt w:val="decimal"/>
      <w:lvlText w:val="%4."/>
      <w:lvlJc w:val="left"/>
      <w:pPr>
        <w:tabs>
          <w:tab w:val="num" w:pos="2880"/>
        </w:tabs>
        <w:ind w:left="2880" w:hanging="360"/>
      </w:pPr>
      <w:rPr>
        <w:rFonts w:cs="Times New Roman"/>
      </w:rPr>
    </w:lvl>
    <w:lvl w:ilvl="4" w:tplc="A87AB9CE" w:tentative="1">
      <w:start w:val="1"/>
      <w:numFmt w:val="lowerLetter"/>
      <w:lvlText w:val="%5."/>
      <w:lvlJc w:val="left"/>
      <w:pPr>
        <w:tabs>
          <w:tab w:val="num" w:pos="3600"/>
        </w:tabs>
        <w:ind w:left="3600" w:hanging="360"/>
      </w:pPr>
      <w:rPr>
        <w:rFonts w:cs="Times New Roman"/>
      </w:rPr>
    </w:lvl>
    <w:lvl w:ilvl="5" w:tplc="8F483ABC" w:tentative="1">
      <w:start w:val="1"/>
      <w:numFmt w:val="lowerRoman"/>
      <w:lvlText w:val="%6."/>
      <w:lvlJc w:val="right"/>
      <w:pPr>
        <w:tabs>
          <w:tab w:val="num" w:pos="4320"/>
        </w:tabs>
        <w:ind w:left="4320" w:hanging="180"/>
      </w:pPr>
      <w:rPr>
        <w:rFonts w:cs="Times New Roman"/>
      </w:rPr>
    </w:lvl>
    <w:lvl w:ilvl="6" w:tplc="9692F230" w:tentative="1">
      <w:start w:val="1"/>
      <w:numFmt w:val="decimal"/>
      <w:lvlText w:val="%7."/>
      <w:lvlJc w:val="left"/>
      <w:pPr>
        <w:tabs>
          <w:tab w:val="num" w:pos="5040"/>
        </w:tabs>
        <w:ind w:left="5040" w:hanging="360"/>
      </w:pPr>
      <w:rPr>
        <w:rFonts w:cs="Times New Roman"/>
      </w:rPr>
    </w:lvl>
    <w:lvl w:ilvl="7" w:tplc="A914FD46" w:tentative="1">
      <w:start w:val="1"/>
      <w:numFmt w:val="lowerLetter"/>
      <w:lvlText w:val="%8."/>
      <w:lvlJc w:val="left"/>
      <w:pPr>
        <w:tabs>
          <w:tab w:val="num" w:pos="5760"/>
        </w:tabs>
        <w:ind w:left="5760" w:hanging="360"/>
      </w:pPr>
      <w:rPr>
        <w:rFonts w:cs="Times New Roman"/>
      </w:rPr>
    </w:lvl>
    <w:lvl w:ilvl="8" w:tplc="0E7ADD36" w:tentative="1">
      <w:start w:val="1"/>
      <w:numFmt w:val="lowerRoman"/>
      <w:lvlText w:val="%9."/>
      <w:lvlJc w:val="right"/>
      <w:pPr>
        <w:tabs>
          <w:tab w:val="num" w:pos="6480"/>
        </w:tabs>
        <w:ind w:left="6480" w:hanging="180"/>
      </w:pPr>
      <w:rPr>
        <w:rFonts w:cs="Times New Roman"/>
      </w:rPr>
    </w:lvl>
  </w:abstractNum>
  <w:abstractNum w:abstractNumId="2">
    <w:nsid w:val="0D2F7A94"/>
    <w:multiLevelType w:val="hybridMultilevel"/>
    <w:tmpl w:val="B61C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F3B26"/>
    <w:multiLevelType w:val="hybridMultilevel"/>
    <w:tmpl w:val="B6B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C5501"/>
    <w:multiLevelType w:val="hybridMultilevel"/>
    <w:tmpl w:val="BB2AE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D2EC3"/>
    <w:multiLevelType w:val="hybridMultilevel"/>
    <w:tmpl w:val="CD888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904B0"/>
    <w:multiLevelType w:val="hybridMultilevel"/>
    <w:tmpl w:val="EFEE0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F00411"/>
    <w:multiLevelType w:val="hybridMultilevel"/>
    <w:tmpl w:val="A3FEB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72780"/>
    <w:multiLevelType w:val="hybridMultilevel"/>
    <w:tmpl w:val="FC620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87BA4"/>
    <w:multiLevelType w:val="hybridMultilevel"/>
    <w:tmpl w:val="EA6CDD50"/>
    <w:lvl w:ilvl="0" w:tplc="CB3C705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A126F1"/>
    <w:multiLevelType w:val="hybridMultilevel"/>
    <w:tmpl w:val="62629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B53A2B"/>
    <w:multiLevelType w:val="hybridMultilevel"/>
    <w:tmpl w:val="53F08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577C4"/>
    <w:multiLevelType w:val="hybridMultilevel"/>
    <w:tmpl w:val="D146E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AB3433"/>
    <w:multiLevelType w:val="hybridMultilevel"/>
    <w:tmpl w:val="ABA67C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D768AB"/>
    <w:multiLevelType w:val="hybridMultilevel"/>
    <w:tmpl w:val="5620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4377B"/>
    <w:multiLevelType w:val="hybridMultilevel"/>
    <w:tmpl w:val="2AB02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9445A"/>
    <w:multiLevelType w:val="hybridMultilevel"/>
    <w:tmpl w:val="DC508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F5995"/>
    <w:multiLevelType w:val="hybridMultilevel"/>
    <w:tmpl w:val="24DA0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C0CBB"/>
    <w:multiLevelType w:val="hybridMultilevel"/>
    <w:tmpl w:val="1CD4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545AB8"/>
    <w:multiLevelType w:val="hybridMultilevel"/>
    <w:tmpl w:val="B37E5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E51685"/>
    <w:multiLevelType w:val="hybridMultilevel"/>
    <w:tmpl w:val="4D0ACCB4"/>
    <w:lvl w:ilvl="0" w:tplc="CFE62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ED4DEE"/>
    <w:multiLevelType w:val="hybridMultilevel"/>
    <w:tmpl w:val="EF180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0763E6"/>
    <w:multiLevelType w:val="hybridMultilevel"/>
    <w:tmpl w:val="90B4D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F039AB"/>
    <w:multiLevelType w:val="hybridMultilevel"/>
    <w:tmpl w:val="6A584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63BBA"/>
    <w:multiLevelType w:val="hybridMultilevel"/>
    <w:tmpl w:val="4028A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3"/>
  </w:num>
  <w:num w:numId="4">
    <w:abstractNumId w:val="19"/>
  </w:num>
  <w:num w:numId="5">
    <w:abstractNumId w:val="5"/>
  </w:num>
  <w:num w:numId="6">
    <w:abstractNumId w:val="8"/>
  </w:num>
  <w:num w:numId="7">
    <w:abstractNumId w:val="20"/>
  </w:num>
  <w:num w:numId="8">
    <w:abstractNumId w:val="15"/>
  </w:num>
  <w:num w:numId="9">
    <w:abstractNumId w:val="4"/>
  </w:num>
  <w:num w:numId="10">
    <w:abstractNumId w:val="16"/>
  </w:num>
  <w:num w:numId="11">
    <w:abstractNumId w:val="11"/>
  </w:num>
  <w:num w:numId="12">
    <w:abstractNumId w:val="23"/>
  </w:num>
  <w:num w:numId="13">
    <w:abstractNumId w:val="22"/>
  </w:num>
  <w:num w:numId="14">
    <w:abstractNumId w:val="7"/>
  </w:num>
  <w:num w:numId="15">
    <w:abstractNumId w:val="17"/>
  </w:num>
  <w:num w:numId="16">
    <w:abstractNumId w:val="0"/>
  </w:num>
  <w:num w:numId="17">
    <w:abstractNumId w:val="2"/>
  </w:num>
  <w:num w:numId="18">
    <w:abstractNumId w:val="21"/>
  </w:num>
  <w:num w:numId="19">
    <w:abstractNumId w:val="12"/>
  </w:num>
  <w:num w:numId="20">
    <w:abstractNumId w:val="10"/>
  </w:num>
  <w:num w:numId="21">
    <w:abstractNumId w:val="13"/>
  </w:num>
  <w:num w:numId="22">
    <w:abstractNumId w:val="6"/>
  </w:num>
  <w:num w:numId="23">
    <w:abstractNumId w:val="18"/>
  </w:num>
  <w:num w:numId="24">
    <w:abstractNumId w:val="24"/>
  </w:num>
  <w:num w:numId="25">
    <w:abstractNumId w:val="14"/>
  </w:num>
  <w:num w:numId="26">
    <w:abstractNumId w:val="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7670"/>
    <w:rsid w:val="000A7670"/>
    <w:rsid w:val="00120715"/>
    <w:rsid w:val="00127168"/>
    <w:rsid w:val="00157A58"/>
    <w:rsid w:val="00212F9C"/>
    <w:rsid w:val="002462D0"/>
    <w:rsid w:val="002C156A"/>
    <w:rsid w:val="002F5F66"/>
    <w:rsid w:val="00303D0B"/>
    <w:rsid w:val="00317A2E"/>
    <w:rsid w:val="00333A42"/>
    <w:rsid w:val="00347FFB"/>
    <w:rsid w:val="00373FCF"/>
    <w:rsid w:val="003D07BE"/>
    <w:rsid w:val="0041050E"/>
    <w:rsid w:val="004205FD"/>
    <w:rsid w:val="0043302C"/>
    <w:rsid w:val="00433D39"/>
    <w:rsid w:val="004517E6"/>
    <w:rsid w:val="004527B4"/>
    <w:rsid w:val="004F0A34"/>
    <w:rsid w:val="00500E26"/>
    <w:rsid w:val="00500F06"/>
    <w:rsid w:val="00522A4A"/>
    <w:rsid w:val="005C7FDD"/>
    <w:rsid w:val="0064106A"/>
    <w:rsid w:val="006433E3"/>
    <w:rsid w:val="00665DE5"/>
    <w:rsid w:val="006740DF"/>
    <w:rsid w:val="006921E9"/>
    <w:rsid w:val="006E0CB6"/>
    <w:rsid w:val="00765819"/>
    <w:rsid w:val="007F3D5B"/>
    <w:rsid w:val="00856C3C"/>
    <w:rsid w:val="00860186"/>
    <w:rsid w:val="00864A64"/>
    <w:rsid w:val="00877B74"/>
    <w:rsid w:val="008847B9"/>
    <w:rsid w:val="008F48BF"/>
    <w:rsid w:val="00953086"/>
    <w:rsid w:val="00976EBC"/>
    <w:rsid w:val="009C49EF"/>
    <w:rsid w:val="009E5B59"/>
    <w:rsid w:val="00A16044"/>
    <w:rsid w:val="00A32124"/>
    <w:rsid w:val="00A66C52"/>
    <w:rsid w:val="00AC45C4"/>
    <w:rsid w:val="00B24F2B"/>
    <w:rsid w:val="00B54C4C"/>
    <w:rsid w:val="00BB2340"/>
    <w:rsid w:val="00BD0E47"/>
    <w:rsid w:val="00C25759"/>
    <w:rsid w:val="00C75023"/>
    <w:rsid w:val="00CA4AB7"/>
    <w:rsid w:val="00D1672E"/>
    <w:rsid w:val="00D37B92"/>
    <w:rsid w:val="00D8425C"/>
    <w:rsid w:val="00DA7F7E"/>
    <w:rsid w:val="00E10274"/>
    <w:rsid w:val="00E30F12"/>
    <w:rsid w:val="00E41DFB"/>
    <w:rsid w:val="00E90AF3"/>
    <w:rsid w:val="00E96EE8"/>
    <w:rsid w:val="00EA16B6"/>
    <w:rsid w:val="00EA2816"/>
    <w:rsid w:val="00EB22D6"/>
    <w:rsid w:val="00EB302B"/>
    <w:rsid w:val="00EC0C43"/>
    <w:rsid w:val="00F061C7"/>
    <w:rsid w:val="00F106FF"/>
    <w:rsid w:val="00F30D72"/>
    <w:rsid w:val="00F94223"/>
    <w:rsid w:val="00FB0168"/>
    <w:rsid w:val="00FD3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C7"/>
    <w:rPr>
      <w:rFonts w:eastAsia="Times New Roman"/>
      <w:sz w:val="24"/>
    </w:rPr>
  </w:style>
  <w:style w:type="paragraph" w:styleId="Heading1">
    <w:name w:val="heading 1"/>
    <w:basedOn w:val="Normal"/>
    <w:next w:val="Normal"/>
    <w:link w:val="Heading1Char"/>
    <w:qFormat/>
    <w:rsid w:val="00F061C7"/>
    <w:pPr>
      <w:keepNext/>
      <w:numPr>
        <w:numId w:val="1"/>
      </w:numPr>
      <w:outlineLvl w:val="0"/>
    </w:pPr>
    <w:rPr>
      <w:rFonts w:ascii="Cambria" w:eastAsia="Times" w:hAnsi="Cambria"/>
      <w:b/>
      <w:bCs/>
      <w:kern w:val="32"/>
      <w:sz w:val="32"/>
      <w:szCs w:val="32"/>
      <w:lang/>
    </w:rPr>
  </w:style>
  <w:style w:type="paragraph" w:styleId="Heading2">
    <w:name w:val="heading 2"/>
    <w:basedOn w:val="Normal"/>
    <w:next w:val="Normal"/>
    <w:link w:val="Heading2Char"/>
    <w:qFormat/>
    <w:rsid w:val="00F061C7"/>
    <w:pPr>
      <w:keepNext/>
      <w:jc w:val="center"/>
      <w:outlineLvl w:val="1"/>
    </w:pPr>
    <w:rPr>
      <w:rFonts w:ascii="Cambria" w:eastAsia="Times" w:hAnsi="Cambria"/>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b/>
      <w:bCs/>
      <w:kern w:val="32"/>
      <w:sz w:val="32"/>
      <w:szCs w:val="32"/>
      <w:lang/>
    </w:rPr>
  </w:style>
  <w:style w:type="character" w:customStyle="1" w:styleId="Heading2Char">
    <w:name w:val="Heading 2 Char"/>
    <w:link w:val="Heading2"/>
    <w:semiHidden/>
    <w:locked/>
    <w:rPr>
      <w:rFonts w:ascii="Cambria" w:hAnsi="Cambria" w:cs="Times New Roman"/>
      <w:b/>
      <w:bCs/>
      <w:i/>
      <w:iCs/>
      <w:sz w:val="28"/>
      <w:szCs w:val="28"/>
    </w:rPr>
  </w:style>
  <w:style w:type="paragraph" w:styleId="Title">
    <w:name w:val="Title"/>
    <w:basedOn w:val="Normal"/>
    <w:link w:val="TitleChar"/>
    <w:qFormat/>
    <w:rsid w:val="00F061C7"/>
    <w:pPr>
      <w:jc w:val="center"/>
    </w:pPr>
    <w:rPr>
      <w:rFonts w:ascii="Cambria" w:eastAsia="Times" w:hAnsi="Cambria"/>
      <w:b/>
      <w:bCs/>
      <w:kern w:val="28"/>
      <w:sz w:val="32"/>
      <w:szCs w:val="32"/>
      <w:lang/>
    </w:rPr>
  </w:style>
  <w:style w:type="character" w:customStyle="1" w:styleId="TitleChar">
    <w:name w:val="Title Char"/>
    <w:link w:val="Title"/>
    <w:locked/>
    <w:rPr>
      <w:rFonts w:ascii="Cambria" w:hAnsi="Cambria" w:cs="Times New Roman"/>
      <w:b/>
      <w:bCs/>
      <w:kern w:val="28"/>
      <w:sz w:val="32"/>
      <w:szCs w:val="32"/>
    </w:rPr>
  </w:style>
  <w:style w:type="paragraph" w:styleId="Subtitle">
    <w:name w:val="Subtitle"/>
    <w:basedOn w:val="Normal"/>
    <w:link w:val="SubtitleChar"/>
    <w:qFormat/>
    <w:rsid w:val="00F061C7"/>
    <w:pPr>
      <w:jc w:val="center"/>
    </w:pPr>
    <w:rPr>
      <w:rFonts w:ascii="Cambria" w:eastAsia="Times" w:hAnsi="Cambria"/>
      <w:szCs w:val="24"/>
      <w:lang/>
    </w:rPr>
  </w:style>
  <w:style w:type="character" w:customStyle="1" w:styleId="SubtitleChar">
    <w:name w:val="Subtitle Char"/>
    <w:link w:val="Subtitle"/>
    <w:locked/>
    <w:rPr>
      <w:rFonts w:ascii="Cambria" w:hAnsi="Cambria" w:cs="Times New Roman"/>
      <w:sz w:val="24"/>
      <w:szCs w:val="24"/>
    </w:rPr>
  </w:style>
  <w:style w:type="paragraph" w:styleId="BodyTextIndent">
    <w:name w:val="Body Text Indent"/>
    <w:basedOn w:val="Normal"/>
    <w:link w:val="BodyTextIndentChar"/>
    <w:semiHidden/>
    <w:rsid w:val="00F061C7"/>
    <w:pPr>
      <w:ind w:left="720" w:firstLine="360"/>
    </w:pPr>
    <w:rPr>
      <w:rFonts w:eastAsia="Times"/>
      <w:sz w:val="20"/>
      <w:lang/>
    </w:rPr>
  </w:style>
  <w:style w:type="character" w:customStyle="1" w:styleId="BodyTextIndentChar">
    <w:name w:val="Body Text Indent Char"/>
    <w:link w:val="BodyTextIndent"/>
    <w:semiHidden/>
    <w:locked/>
    <w:rPr>
      <w:rFonts w:cs="Times New Roman"/>
      <w:sz w:val="20"/>
      <w:szCs w:val="20"/>
    </w:rPr>
  </w:style>
  <w:style w:type="paragraph" w:styleId="BodyTextIndent2">
    <w:name w:val="Body Text Indent 2"/>
    <w:basedOn w:val="Normal"/>
    <w:link w:val="BodyTextIndent2Char"/>
    <w:semiHidden/>
    <w:rsid w:val="00F061C7"/>
    <w:pPr>
      <w:ind w:left="720"/>
    </w:pPr>
    <w:rPr>
      <w:rFonts w:eastAsia="Times"/>
      <w:sz w:val="20"/>
      <w:lang/>
    </w:rPr>
  </w:style>
  <w:style w:type="character" w:customStyle="1" w:styleId="BodyTextIndent2Char">
    <w:name w:val="Body Text Indent 2 Char"/>
    <w:link w:val="BodyTextIndent2"/>
    <w:semiHidden/>
    <w:locked/>
    <w:rPr>
      <w:rFonts w:cs="Times New Roman"/>
      <w:sz w:val="20"/>
      <w:szCs w:val="20"/>
    </w:rPr>
  </w:style>
  <w:style w:type="paragraph" w:styleId="Header">
    <w:name w:val="header"/>
    <w:basedOn w:val="Normal"/>
    <w:link w:val="HeaderChar"/>
    <w:semiHidden/>
    <w:rsid w:val="00F061C7"/>
    <w:pPr>
      <w:tabs>
        <w:tab w:val="center" w:pos="4320"/>
        <w:tab w:val="right" w:pos="8640"/>
      </w:tabs>
    </w:pPr>
    <w:rPr>
      <w:rFonts w:eastAsia="Times"/>
      <w:sz w:val="20"/>
      <w:lang/>
    </w:r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semiHidden/>
    <w:rsid w:val="00F061C7"/>
    <w:pPr>
      <w:tabs>
        <w:tab w:val="center" w:pos="4320"/>
        <w:tab w:val="right" w:pos="8640"/>
      </w:tabs>
    </w:pPr>
    <w:rPr>
      <w:rFonts w:eastAsia="Times"/>
      <w:sz w:val="20"/>
      <w:lang/>
    </w:rPr>
  </w:style>
  <w:style w:type="character" w:customStyle="1" w:styleId="FooterChar">
    <w:name w:val="Footer Char"/>
    <w:link w:val="Footer"/>
    <w:semiHidden/>
    <w:locked/>
    <w:rPr>
      <w:rFonts w:cs="Times New Roman"/>
      <w:sz w:val="20"/>
      <w:szCs w:val="20"/>
    </w:rPr>
  </w:style>
  <w:style w:type="character" w:styleId="PageNumber">
    <w:name w:val="page number"/>
    <w:semiHidden/>
    <w:rsid w:val="00F061C7"/>
    <w:rPr>
      <w:rFonts w:cs="Times New Roman"/>
    </w:rPr>
  </w:style>
  <w:style w:type="paragraph" w:styleId="BalloonText">
    <w:name w:val="Balloon Text"/>
    <w:basedOn w:val="Normal"/>
    <w:link w:val="BalloonTextChar"/>
    <w:semiHidden/>
    <w:rsid w:val="000A7670"/>
    <w:rPr>
      <w:rFonts w:ascii="Tahoma" w:eastAsia="Times" w:hAnsi="Tahoma"/>
      <w:sz w:val="16"/>
      <w:szCs w:val="16"/>
      <w:lang/>
    </w:rPr>
  </w:style>
  <w:style w:type="character" w:customStyle="1" w:styleId="BalloonTextChar">
    <w:name w:val="Balloon Text Char"/>
    <w:link w:val="BalloonText"/>
    <w:semiHidden/>
    <w:locked/>
    <w:rsid w:val="000A7670"/>
    <w:rPr>
      <w:rFonts w:ascii="Tahoma" w:hAnsi="Tahoma" w:cs="Tahoma"/>
      <w:sz w:val="16"/>
      <w:szCs w:val="16"/>
    </w:rPr>
  </w:style>
  <w:style w:type="paragraph" w:styleId="ColorfulShading-Accent1">
    <w:name w:val="Colorful Shading Accent 1"/>
    <w:hidden/>
    <w:semiHidden/>
    <w:rsid w:val="00127168"/>
    <w:rPr>
      <w:rFonts w:eastAsia="Times New Roman"/>
      <w:sz w:val="24"/>
    </w:rPr>
  </w:style>
  <w:style w:type="character" w:styleId="CommentReference">
    <w:name w:val="annotation reference"/>
    <w:semiHidden/>
    <w:rsid w:val="00C75023"/>
    <w:rPr>
      <w:rFonts w:cs="Times New Roman"/>
      <w:sz w:val="16"/>
      <w:szCs w:val="16"/>
    </w:rPr>
  </w:style>
  <w:style w:type="paragraph" w:styleId="CommentText">
    <w:name w:val="annotation text"/>
    <w:basedOn w:val="Normal"/>
    <w:link w:val="CommentTextChar"/>
    <w:semiHidden/>
    <w:rsid w:val="00C75023"/>
    <w:rPr>
      <w:rFonts w:eastAsia="Times"/>
      <w:sz w:val="20"/>
      <w:lang/>
    </w:rPr>
  </w:style>
  <w:style w:type="character" w:customStyle="1" w:styleId="CommentTextChar">
    <w:name w:val="Comment Text Char"/>
    <w:link w:val="CommentText"/>
    <w:semiHidden/>
    <w:locked/>
    <w:rsid w:val="00C75023"/>
    <w:rPr>
      <w:rFonts w:cs="Times New Roman"/>
    </w:rPr>
  </w:style>
  <w:style w:type="paragraph" w:styleId="CommentSubject">
    <w:name w:val="annotation subject"/>
    <w:basedOn w:val="CommentText"/>
    <w:next w:val="CommentText"/>
    <w:link w:val="CommentSubjectChar"/>
    <w:semiHidden/>
    <w:rsid w:val="00C75023"/>
    <w:rPr>
      <w:b/>
      <w:bCs/>
    </w:rPr>
  </w:style>
  <w:style w:type="character" w:customStyle="1" w:styleId="CommentSubjectChar">
    <w:name w:val="Comment Subject Char"/>
    <w:link w:val="CommentSubject"/>
    <w:semiHidden/>
    <w:locked/>
    <w:rsid w:val="00C7502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2454</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Southern California Aerospace Professional Representatives</vt:lpstr>
    </vt:vector>
  </TitlesOfParts>
  <Company>Ivey Associates</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California Aerospace Professional Representatives</dc:title>
  <dc:creator>Harry Ivey</dc:creator>
  <cp:lastModifiedBy>1161102977E</cp:lastModifiedBy>
  <cp:revision>5</cp:revision>
  <cp:lastPrinted>2013-11-08T17:06:00Z</cp:lastPrinted>
  <dcterms:created xsi:type="dcterms:W3CDTF">2013-12-31T17:03:00Z</dcterms:created>
  <dcterms:modified xsi:type="dcterms:W3CDTF">2013-12-31T17:11:00Z</dcterms:modified>
</cp:coreProperties>
</file>